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90"/>
        <w:gridCol w:w="12439"/>
        <w:gridCol w:w="1417"/>
        <w:gridCol w:w="833"/>
      </w:tblGrid>
      <w:tr w:rsidR="00612592" w:rsidRPr="00D92AE7" w:rsidTr="002836CF">
        <w:trPr>
          <w:trHeight w:hRule="exact" w:val="270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lang w:eastAsia="tr-TR"/>
              </w:rPr>
            </w:pPr>
            <w:r>
              <w:rPr>
                <w:rFonts w:ascii="Calibri Light" w:hAnsi="Calibri Light"/>
                <w:noProof/>
                <w:sz w:val="20"/>
                <w:lang w:eastAsia="tr-TR"/>
              </w:rPr>
              <w:drawing>
                <wp:inline distT="0" distB="0" distL="0" distR="0">
                  <wp:extent cx="752475" cy="752475"/>
                  <wp:effectExtent l="0" t="0" r="9525" b="9525"/>
                  <wp:docPr id="1" name="Resim 1" descr="Kayu-Logo-1720x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u-Logo-1720x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9" w:type="dxa"/>
            <w:vMerge w:val="restart"/>
            <w:shd w:val="clear" w:color="auto" w:fill="auto"/>
            <w:vAlign w:val="center"/>
          </w:tcPr>
          <w:p w:rsidR="00612592" w:rsidRPr="00612592" w:rsidRDefault="00612592" w:rsidP="00612592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DERS KAYIT İŞLEMLERİ</w:t>
            </w:r>
            <w:r w:rsidRPr="00D6310B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İŞ AKIŞI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Doküman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12592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12592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12592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12592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2592" w:rsidRPr="00D92AE7" w:rsidRDefault="00612592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Sayfa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12592" w:rsidRPr="003922C2" w:rsidRDefault="00612592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  <w:r w:rsidRPr="003922C2">
              <w:rPr>
                <w:rFonts w:ascii="Calibri Light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5357F4" w:rsidRDefault="005357F4" w:rsidP="005357F4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26705B2" wp14:editId="4552223B">
            <wp:simplePos x="0" y="0"/>
            <wp:positionH relativeFrom="column">
              <wp:posOffset>191135</wp:posOffset>
            </wp:positionH>
            <wp:positionV relativeFrom="paragraph">
              <wp:posOffset>90805</wp:posOffset>
            </wp:positionV>
            <wp:extent cx="7877175" cy="4057650"/>
            <wp:effectExtent l="76200" t="38100" r="28575" b="0"/>
            <wp:wrapSquare wrapText="bothSides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7F4" w:rsidRPr="005357F4" w:rsidRDefault="005357F4" w:rsidP="005357F4">
      <w:pPr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CAE4B" wp14:editId="03273E54">
                <wp:simplePos x="0" y="0"/>
                <wp:positionH relativeFrom="column">
                  <wp:posOffset>8211185</wp:posOffset>
                </wp:positionH>
                <wp:positionV relativeFrom="paragraph">
                  <wp:posOffset>64770</wp:posOffset>
                </wp:positionV>
                <wp:extent cx="1828800" cy="2867025"/>
                <wp:effectExtent l="57150" t="57150" r="95250" b="1238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67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188" w:rsidRPr="00245B34" w:rsidRDefault="00245B34" w:rsidP="00154188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245B34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Öğrenci Danışmanı,</w:t>
                            </w:r>
                          </w:p>
                          <w:p w:rsidR="00245B34" w:rsidRDefault="00245B34" w:rsidP="0015418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Ekle/Çıkar Yapabilir,</w:t>
                            </w:r>
                          </w:p>
                          <w:p w:rsidR="00245B34" w:rsidRDefault="00245B34" w:rsidP="0015418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Yerine Başkan Ders Belirleyebilir,</w:t>
                            </w:r>
                          </w:p>
                          <w:p w:rsidR="00245B34" w:rsidRDefault="00245B34" w:rsidP="0015418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Muaf Edebilir,</w:t>
                            </w:r>
                          </w:p>
                          <w:p w:rsidR="00245B34" w:rsidRDefault="00245B34" w:rsidP="0015418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Reddebilir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45B34" w:rsidRPr="00154188" w:rsidRDefault="00245B34" w:rsidP="0015418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45B34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Onaylar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CAE4B" id="Dikdörtgen 6" o:spid="_x0000_s1026" style="position:absolute;margin-left:646.55pt;margin-top:5.1pt;width:2in;height:22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" fillcolor="#2a4a85 [2152]" stroked="f">
                <v:fill color2="#8eaadb [1944]" rotate="t" angle="180" colors="0 #2a4b86;31457f #4a76c6;1 #8faadc" focus="100%" type="gradient"/>
                <v:shadow on="t" color="black" opacity="20971f" offset="0,2.2pt"/>
                <v:textbox>
                  <w:txbxContent>
                    <w:p w:rsidR="00154188" w:rsidRPr="00245B34" w:rsidRDefault="00245B34" w:rsidP="00154188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245B34">
                        <w:rPr>
                          <w:rFonts w:ascii="Arial Narrow" w:hAnsi="Arial Narrow"/>
                          <w:sz w:val="40"/>
                          <w:szCs w:val="40"/>
                        </w:rPr>
                        <w:t>Öğrenci Danışmanı,</w:t>
                      </w:r>
                    </w:p>
                    <w:p w:rsidR="00245B34" w:rsidRDefault="00245B34" w:rsidP="0015418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Ekle/Çıkar Yapabilir,</w:t>
                      </w:r>
                    </w:p>
                    <w:p w:rsidR="00245B34" w:rsidRDefault="00245B34" w:rsidP="0015418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Yerine Başkan Ders Belirleyebilir,</w:t>
                      </w:r>
                    </w:p>
                    <w:p w:rsidR="00245B34" w:rsidRDefault="00245B34" w:rsidP="0015418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Muaf Edebilir,</w:t>
                      </w:r>
                    </w:p>
                    <w:p w:rsidR="00245B34" w:rsidRDefault="00245B34" w:rsidP="0015418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Reddebilir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,</w:t>
                      </w:r>
                    </w:p>
                    <w:p w:rsidR="00245B34" w:rsidRPr="00154188" w:rsidRDefault="00245B34" w:rsidP="0015418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45B34">
                        <w:rPr>
                          <w:rFonts w:ascii="Arial Narrow" w:hAnsi="Arial Narrow"/>
                          <w:sz w:val="40"/>
                          <w:szCs w:val="40"/>
                        </w:rPr>
                        <w:t>Onaylar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357F4" w:rsidRPr="005357F4" w:rsidRDefault="005357F4" w:rsidP="005357F4">
      <w:pPr>
        <w:rPr>
          <w:lang w:eastAsia="tr-TR"/>
        </w:rPr>
      </w:pPr>
    </w:p>
    <w:p w:rsidR="005357F4" w:rsidRPr="005357F4" w:rsidRDefault="005357F4" w:rsidP="005357F4">
      <w:pPr>
        <w:rPr>
          <w:lang w:eastAsia="tr-TR"/>
        </w:rPr>
      </w:pPr>
    </w:p>
    <w:p w:rsidR="005357F4" w:rsidRPr="005357F4" w:rsidRDefault="005357F4" w:rsidP="005357F4">
      <w:pPr>
        <w:rPr>
          <w:lang w:eastAsia="tr-TR"/>
        </w:rPr>
      </w:pPr>
    </w:p>
    <w:p w:rsidR="005357F4" w:rsidRPr="005357F4" w:rsidRDefault="005357F4" w:rsidP="005357F4">
      <w:pPr>
        <w:rPr>
          <w:lang w:eastAsia="tr-TR"/>
        </w:rPr>
      </w:pPr>
    </w:p>
    <w:p w:rsidR="005357F4" w:rsidRPr="005357F4" w:rsidRDefault="005357F4" w:rsidP="005357F4">
      <w:pPr>
        <w:rPr>
          <w:lang w:eastAsia="tr-TR"/>
        </w:rPr>
      </w:pPr>
    </w:p>
    <w:p w:rsidR="005357F4" w:rsidRPr="005357F4" w:rsidRDefault="005357F4" w:rsidP="005357F4">
      <w:pPr>
        <w:rPr>
          <w:lang w:eastAsia="tr-TR"/>
        </w:rPr>
      </w:pPr>
    </w:p>
    <w:p w:rsidR="005357F4" w:rsidRPr="005357F4" w:rsidRDefault="005357F4" w:rsidP="005357F4">
      <w:pPr>
        <w:rPr>
          <w:lang w:eastAsia="tr-TR"/>
        </w:rPr>
      </w:pPr>
    </w:p>
    <w:p w:rsidR="005357F4" w:rsidRPr="005357F4" w:rsidRDefault="005357F4" w:rsidP="005357F4">
      <w:pPr>
        <w:rPr>
          <w:lang w:eastAsia="tr-TR"/>
        </w:rPr>
      </w:pPr>
    </w:p>
    <w:p w:rsidR="005357F4" w:rsidRPr="005357F4" w:rsidRDefault="005357F4" w:rsidP="005357F4">
      <w:pPr>
        <w:rPr>
          <w:lang w:eastAsia="tr-TR"/>
        </w:rPr>
      </w:pPr>
    </w:p>
    <w:p w:rsidR="005357F4" w:rsidRPr="005357F4" w:rsidRDefault="005357F4" w:rsidP="005357F4">
      <w:pPr>
        <w:rPr>
          <w:lang w:eastAsia="tr-TR"/>
        </w:rPr>
      </w:pPr>
    </w:p>
    <w:p w:rsidR="005357F4" w:rsidRDefault="005357F4" w:rsidP="005357F4">
      <w:pPr>
        <w:rPr>
          <w:noProof/>
          <w:lang w:eastAsia="tr-TR"/>
        </w:rPr>
      </w:pPr>
    </w:p>
    <w:p w:rsidR="00984BEC" w:rsidRDefault="00984BEC" w:rsidP="005357F4">
      <w:pPr>
        <w:rPr>
          <w:noProof/>
          <w:lang w:eastAsia="tr-TR"/>
        </w:rPr>
      </w:pPr>
    </w:p>
    <w:p w:rsidR="005238DE" w:rsidRDefault="005238DE" w:rsidP="00154188">
      <w:pPr>
        <w:jc w:val="center"/>
        <w:rPr>
          <w:lang w:eastAsia="tr-TR"/>
        </w:rPr>
      </w:pPr>
    </w:p>
    <w:p w:rsidR="00984BEC" w:rsidRPr="00612592" w:rsidRDefault="005357F4" w:rsidP="00154188">
      <w:pPr>
        <w:tabs>
          <w:tab w:val="left" w:pos="1125"/>
        </w:tabs>
        <w:ind w:left="360"/>
        <w:rPr>
          <w:rFonts w:ascii="Arial Narrow" w:hAnsi="Arial Narrow"/>
          <w:b/>
          <w:sz w:val="32"/>
          <w:szCs w:val="32"/>
          <w:lang w:eastAsia="tr-TR"/>
        </w:rPr>
      </w:pPr>
      <w:r w:rsidRPr="00612592">
        <w:rPr>
          <w:rFonts w:ascii="Arial Narrow" w:hAnsi="Arial Narrow"/>
          <w:b/>
          <w:sz w:val="32"/>
          <w:szCs w:val="32"/>
          <w:lang w:eastAsia="tr-TR"/>
        </w:rPr>
        <w:t>Ders Kayıt Sürecinde Dikkat Edilecek Hususular,</w:t>
      </w:r>
    </w:p>
    <w:p w:rsidR="005357F4" w:rsidRPr="00612592" w:rsidRDefault="005357F4" w:rsidP="0056478D">
      <w:pPr>
        <w:pStyle w:val="ListeParagraf"/>
        <w:numPr>
          <w:ilvl w:val="1"/>
          <w:numId w:val="10"/>
        </w:numPr>
        <w:tabs>
          <w:tab w:val="left" w:pos="1125"/>
        </w:tabs>
        <w:spacing w:after="0"/>
        <w:rPr>
          <w:rFonts w:ascii="Arial Narrow" w:hAnsi="Arial Narrow"/>
          <w:sz w:val="32"/>
          <w:szCs w:val="32"/>
          <w:lang w:eastAsia="tr-TR"/>
        </w:rPr>
      </w:pPr>
      <w:r w:rsidRPr="00612592">
        <w:rPr>
          <w:rFonts w:ascii="Arial Narrow" w:hAnsi="Arial Narrow"/>
          <w:sz w:val="32"/>
          <w:szCs w:val="32"/>
          <w:lang w:eastAsia="tr-TR"/>
        </w:rPr>
        <w:t>Seçilen Her Ders Başarılmak Zorundadır,</w:t>
      </w:r>
    </w:p>
    <w:p w:rsidR="005357F4" w:rsidRPr="00612592" w:rsidRDefault="005357F4" w:rsidP="0056478D">
      <w:pPr>
        <w:pStyle w:val="ListeParagraf"/>
        <w:numPr>
          <w:ilvl w:val="1"/>
          <w:numId w:val="10"/>
        </w:numPr>
        <w:tabs>
          <w:tab w:val="left" w:pos="1125"/>
        </w:tabs>
        <w:spacing w:after="0"/>
        <w:rPr>
          <w:rFonts w:ascii="Arial Narrow" w:hAnsi="Arial Narrow"/>
          <w:sz w:val="32"/>
          <w:szCs w:val="32"/>
          <w:lang w:eastAsia="tr-TR"/>
        </w:rPr>
      </w:pPr>
      <w:r w:rsidRPr="00612592">
        <w:rPr>
          <w:rFonts w:ascii="Arial Narrow" w:hAnsi="Arial Narrow"/>
          <w:sz w:val="32"/>
          <w:szCs w:val="32"/>
          <w:lang w:eastAsia="tr-TR"/>
        </w:rPr>
        <w:t>Ders Dönemlerinde (Güz-Bahar) En az 30+30</w:t>
      </w:r>
      <w:r w:rsidR="0056478D" w:rsidRPr="00612592">
        <w:rPr>
          <w:rFonts w:ascii="Arial Narrow" w:hAnsi="Arial Narrow"/>
          <w:sz w:val="32"/>
          <w:szCs w:val="32"/>
          <w:lang w:eastAsia="tr-TR"/>
        </w:rPr>
        <w:t>=60</w:t>
      </w:r>
      <w:r w:rsidRPr="00612592">
        <w:rPr>
          <w:rFonts w:ascii="Arial Narrow" w:hAnsi="Arial Narrow"/>
          <w:sz w:val="32"/>
          <w:szCs w:val="32"/>
          <w:lang w:eastAsia="tr-TR"/>
        </w:rPr>
        <w:t xml:space="preserve"> AKTS, En Çok 45+45</w:t>
      </w:r>
      <w:r w:rsidR="0056478D" w:rsidRPr="00612592">
        <w:rPr>
          <w:rFonts w:ascii="Arial Narrow" w:hAnsi="Arial Narrow"/>
          <w:sz w:val="32"/>
          <w:szCs w:val="32"/>
          <w:lang w:eastAsia="tr-TR"/>
        </w:rPr>
        <w:t>=45</w:t>
      </w:r>
      <w:r w:rsidRPr="00612592">
        <w:rPr>
          <w:rFonts w:ascii="Arial Narrow" w:hAnsi="Arial Narrow"/>
          <w:sz w:val="32"/>
          <w:szCs w:val="32"/>
          <w:lang w:eastAsia="tr-TR"/>
        </w:rPr>
        <w:t xml:space="preserve"> AKTS </w:t>
      </w:r>
      <w:r w:rsidR="0056478D" w:rsidRPr="00612592">
        <w:rPr>
          <w:rFonts w:ascii="Arial Narrow" w:hAnsi="Arial Narrow"/>
          <w:sz w:val="32"/>
          <w:szCs w:val="32"/>
          <w:lang w:eastAsia="tr-TR"/>
        </w:rPr>
        <w:t>Der</w:t>
      </w:r>
      <w:bookmarkStart w:id="0" w:name="_GoBack"/>
      <w:bookmarkEnd w:id="0"/>
      <w:r w:rsidR="0056478D" w:rsidRPr="00612592">
        <w:rPr>
          <w:rFonts w:ascii="Arial Narrow" w:hAnsi="Arial Narrow"/>
          <w:sz w:val="32"/>
          <w:szCs w:val="32"/>
          <w:lang w:eastAsia="tr-TR"/>
        </w:rPr>
        <w:t>s Alabilirler,</w:t>
      </w:r>
    </w:p>
    <w:p w:rsidR="0056478D" w:rsidRPr="00612592" w:rsidRDefault="0056478D" w:rsidP="0056478D">
      <w:pPr>
        <w:pStyle w:val="ListeParagraf"/>
        <w:numPr>
          <w:ilvl w:val="1"/>
          <w:numId w:val="10"/>
        </w:numPr>
        <w:tabs>
          <w:tab w:val="left" w:pos="1125"/>
        </w:tabs>
        <w:spacing w:after="0"/>
        <w:rPr>
          <w:rFonts w:ascii="Arial Narrow" w:hAnsi="Arial Narrow"/>
          <w:sz w:val="32"/>
          <w:szCs w:val="32"/>
          <w:lang w:eastAsia="tr-TR"/>
        </w:rPr>
      </w:pPr>
      <w:r w:rsidRPr="00612592">
        <w:rPr>
          <w:rFonts w:ascii="Arial Narrow" w:hAnsi="Arial Narrow"/>
          <w:sz w:val="32"/>
          <w:szCs w:val="32"/>
          <w:lang w:eastAsia="tr-TR"/>
        </w:rPr>
        <w:t>Ders Döneminde Aynı Öğretim Üyesinden En Fazla 4 Ders Alabilirler.</w:t>
      </w:r>
    </w:p>
    <w:p w:rsidR="0056478D" w:rsidRPr="00612592" w:rsidRDefault="0056478D" w:rsidP="0056478D">
      <w:pPr>
        <w:pStyle w:val="ListeParagraf"/>
        <w:numPr>
          <w:ilvl w:val="1"/>
          <w:numId w:val="10"/>
        </w:numPr>
        <w:tabs>
          <w:tab w:val="left" w:pos="1125"/>
        </w:tabs>
        <w:spacing w:after="0"/>
        <w:rPr>
          <w:rFonts w:ascii="Arial Narrow" w:hAnsi="Arial Narrow"/>
          <w:sz w:val="32"/>
          <w:szCs w:val="32"/>
          <w:lang w:eastAsia="tr-TR"/>
        </w:rPr>
      </w:pPr>
      <w:r w:rsidRPr="00612592">
        <w:rPr>
          <w:rFonts w:ascii="Arial Narrow" w:hAnsi="Arial Narrow"/>
          <w:sz w:val="32"/>
          <w:szCs w:val="32"/>
          <w:lang w:eastAsia="tr-TR"/>
        </w:rPr>
        <w:t>Bilimsel Araştırma Yöntemleri (Güz) ve Anabilim Dalı Semineri (Bahar) Derslerini Almak Zorundadırlar.</w:t>
      </w:r>
    </w:p>
    <w:p w:rsidR="00612592" w:rsidRDefault="00612592" w:rsidP="00612592">
      <w:pPr>
        <w:pStyle w:val="ListeParagraf"/>
        <w:tabs>
          <w:tab w:val="left" w:pos="1125"/>
        </w:tabs>
        <w:spacing w:after="0"/>
        <w:rPr>
          <w:rFonts w:ascii="Arial Narrow" w:hAnsi="Arial Narrow"/>
          <w:sz w:val="32"/>
          <w:szCs w:val="32"/>
          <w:lang w:eastAsia="tr-TR"/>
        </w:rPr>
      </w:pPr>
    </w:p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075"/>
        <w:gridCol w:w="8204"/>
      </w:tblGrid>
      <w:tr w:rsidR="00612592" w:rsidRPr="00D92AE7" w:rsidTr="002836CF">
        <w:trPr>
          <w:trHeight w:val="612"/>
        </w:trPr>
        <w:tc>
          <w:tcPr>
            <w:tcW w:w="8075" w:type="dxa"/>
            <w:shd w:val="clear" w:color="auto" w:fill="auto"/>
          </w:tcPr>
          <w:p w:rsidR="00612592" w:rsidRPr="00D92AE7" w:rsidRDefault="00612592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Hazırlayan</w:t>
            </w:r>
          </w:p>
          <w:p w:rsidR="00612592" w:rsidRPr="00D92AE7" w:rsidRDefault="00612592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612592" w:rsidRPr="00D92AE7" w:rsidRDefault="00612592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8204" w:type="dxa"/>
            <w:shd w:val="clear" w:color="auto" w:fill="auto"/>
            <w:hideMark/>
          </w:tcPr>
          <w:p w:rsidR="00612592" w:rsidRPr="00D92AE7" w:rsidRDefault="00612592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Onaylayan</w:t>
            </w:r>
          </w:p>
          <w:p w:rsidR="00612592" w:rsidRPr="00D92AE7" w:rsidRDefault="00612592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612592" w:rsidRPr="00D92AE7" w:rsidRDefault="00612592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612592" w:rsidRPr="00612592" w:rsidRDefault="00612592" w:rsidP="00612592">
      <w:pPr>
        <w:tabs>
          <w:tab w:val="left" w:pos="1125"/>
        </w:tabs>
        <w:spacing w:after="0"/>
        <w:rPr>
          <w:rFonts w:ascii="Arial Narrow" w:hAnsi="Arial Narrow"/>
          <w:sz w:val="32"/>
          <w:szCs w:val="32"/>
          <w:lang w:eastAsia="tr-TR"/>
        </w:rPr>
      </w:pPr>
    </w:p>
    <w:sectPr w:rsidR="00612592" w:rsidRPr="00612592" w:rsidSect="00612592">
      <w:pgSz w:w="16838" w:h="11906" w:orient="landscape"/>
      <w:pgMar w:top="142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112"/>
    <w:multiLevelType w:val="hybridMultilevel"/>
    <w:tmpl w:val="F99EB4AA"/>
    <w:lvl w:ilvl="0" w:tplc="E29AE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A6E"/>
    <w:multiLevelType w:val="hybridMultilevel"/>
    <w:tmpl w:val="CD42DCB4"/>
    <w:lvl w:ilvl="0" w:tplc="691E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2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6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CE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E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4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0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4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CA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773575"/>
    <w:multiLevelType w:val="hybridMultilevel"/>
    <w:tmpl w:val="0742B866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" w15:restartNumberingAfterBreak="0">
    <w:nsid w:val="19917B5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A677112"/>
    <w:multiLevelType w:val="hybridMultilevel"/>
    <w:tmpl w:val="FD38F9AA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406B0FAE"/>
    <w:multiLevelType w:val="hybridMultilevel"/>
    <w:tmpl w:val="6B44905A"/>
    <w:lvl w:ilvl="0" w:tplc="4590F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8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0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29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0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4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05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2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197A4A"/>
    <w:multiLevelType w:val="hybridMultilevel"/>
    <w:tmpl w:val="845641F4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7" w15:restartNumberingAfterBreak="0">
    <w:nsid w:val="55A26677"/>
    <w:multiLevelType w:val="hybridMultilevel"/>
    <w:tmpl w:val="4D7A9BA2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8" w15:restartNumberingAfterBreak="0">
    <w:nsid w:val="742F0B90"/>
    <w:multiLevelType w:val="hybridMultilevel"/>
    <w:tmpl w:val="7690D14E"/>
    <w:lvl w:ilvl="0" w:tplc="39329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26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6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E3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8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4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4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AA78F0"/>
    <w:multiLevelType w:val="hybridMultilevel"/>
    <w:tmpl w:val="186E75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7"/>
    <w:rsid w:val="00145634"/>
    <w:rsid w:val="00154188"/>
    <w:rsid w:val="001A5E59"/>
    <w:rsid w:val="001F49DF"/>
    <w:rsid w:val="002333D4"/>
    <w:rsid w:val="00245B34"/>
    <w:rsid w:val="002B399B"/>
    <w:rsid w:val="003864C7"/>
    <w:rsid w:val="003B63DC"/>
    <w:rsid w:val="005238DE"/>
    <w:rsid w:val="005357F4"/>
    <w:rsid w:val="0056478D"/>
    <w:rsid w:val="00612592"/>
    <w:rsid w:val="006231AA"/>
    <w:rsid w:val="00627CAE"/>
    <w:rsid w:val="006560DC"/>
    <w:rsid w:val="00664FDE"/>
    <w:rsid w:val="00692AA3"/>
    <w:rsid w:val="006A6483"/>
    <w:rsid w:val="007B650F"/>
    <w:rsid w:val="00804531"/>
    <w:rsid w:val="0081281D"/>
    <w:rsid w:val="008D1835"/>
    <w:rsid w:val="009236CD"/>
    <w:rsid w:val="00984BEC"/>
    <w:rsid w:val="00A01C80"/>
    <w:rsid w:val="00A10188"/>
    <w:rsid w:val="00A637E3"/>
    <w:rsid w:val="00A96AC8"/>
    <w:rsid w:val="00AF3C6C"/>
    <w:rsid w:val="00C137CF"/>
    <w:rsid w:val="00C2159C"/>
    <w:rsid w:val="00C50B68"/>
    <w:rsid w:val="00C94B6E"/>
    <w:rsid w:val="00D557A7"/>
    <w:rsid w:val="00D6310B"/>
    <w:rsid w:val="00D74568"/>
    <w:rsid w:val="00D87EB3"/>
    <w:rsid w:val="00D92EBE"/>
    <w:rsid w:val="00DA3D49"/>
    <w:rsid w:val="00ED6CD7"/>
    <w:rsid w:val="00F87D01"/>
    <w:rsid w:val="00FA51D7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9BA9"/>
  <w15:chartTrackingRefBased/>
  <w15:docId w15:val="{BE3F668C-F9F1-4F05-A5E4-ABB1412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1281D"/>
    <w:rPr>
      <w:b/>
      <w:bCs/>
    </w:rPr>
  </w:style>
  <w:style w:type="paragraph" w:customStyle="1" w:styleId="Default">
    <w:name w:val="Default"/>
    <w:rsid w:val="00C94B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4B6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6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3880B7-83A6-47E9-8EB7-DF1330834DDC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8E07571-3E6F-432A-AD2D-7D78E4421F9D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r>
            <a:rPr lang="tr-TR" sz="1800">
              <a:latin typeface="Arial Narrow" panose="020B0606020202030204" pitchFamily="34" charset="0"/>
            </a:rPr>
            <a:t>Ders Dönemi</a:t>
          </a:r>
        </a:p>
      </dgm:t>
    </dgm:pt>
    <dgm:pt modelId="{62D970AD-1A62-4D95-A34E-CE1F60396107}" type="parTrans" cxnId="{F632A71D-693F-42E7-8727-6705D9A5E36D}">
      <dgm:prSet/>
      <dgm:spPr/>
      <dgm:t>
        <a:bodyPr/>
        <a:lstStyle/>
        <a:p>
          <a:pPr algn="ctr"/>
          <a:endParaRPr lang="tr-TR"/>
        </a:p>
      </dgm:t>
    </dgm:pt>
    <dgm:pt modelId="{3ACCF763-2F3B-455A-8F86-C44ACAC23065}" type="sibTrans" cxnId="{F632A71D-693F-42E7-8727-6705D9A5E36D}">
      <dgm:prSet/>
      <dgm:spPr/>
      <dgm:t>
        <a:bodyPr/>
        <a:lstStyle/>
        <a:p>
          <a:pPr algn="ctr"/>
          <a:endParaRPr lang="tr-TR"/>
        </a:p>
      </dgm:t>
    </dgm:pt>
    <dgm:pt modelId="{9D6D22D4-D774-4C83-A721-1E23BC2E85F6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r>
            <a:rPr lang="tr-TR" sz="1200">
              <a:latin typeface="Book Antiqua" panose="02040602050305030304" pitchFamily="18" charset="0"/>
            </a:rPr>
            <a:t>Ders Dönemindeki Öğrenci,</a:t>
          </a:r>
        </a:p>
        <a:p>
          <a:pPr algn="ctr"/>
          <a:r>
            <a:rPr lang="tr-TR" sz="1200">
              <a:latin typeface="Book Antiqua" panose="02040602050305030304" pitchFamily="18" charset="0"/>
            </a:rPr>
            <a:t>Ders Kaydını Enstitü Web Sayfasından İlan Edilen Ders Programını Referans Alarak Normal Şartlarda 5 Ders Seçer,</a:t>
          </a:r>
        </a:p>
        <a:p>
          <a:pPr algn="ctr"/>
          <a:r>
            <a:rPr lang="tr-TR" sz="1200">
              <a:latin typeface="Book Antiqua" panose="02040602050305030304" pitchFamily="18" charset="0"/>
            </a:rPr>
            <a:t>Zaruri Hallerde 6 Ders Seçer,</a:t>
          </a:r>
        </a:p>
        <a:p>
          <a:pPr algn="ctr"/>
          <a:endParaRPr lang="tr-TR" sz="1200">
            <a:latin typeface="Book Antiqua" panose="02040602050305030304" pitchFamily="18" charset="0"/>
          </a:endParaRPr>
        </a:p>
        <a:p>
          <a:pPr algn="ctr"/>
          <a:endParaRPr lang="tr-TR" sz="1200">
            <a:latin typeface="Book Antiqua" panose="02040602050305030304" pitchFamily="18" charset="0"/>
          </a:endParaRPr>
        </a:p>
        <a:p>
          <a:pPr algn="ctr"/>
          <a:r>
            <a:rPr lang="tr-TR" sz="1200">
              <a:latin typeface="Book Antiqua" panose="02040602050305030304" pitchFamily="18" charset="0"/>
            </a:rPr>
            <a:t>Danışman Onayına Gönderir.</a:t>
          </a:r>
        </a:p>
      </dgm:t>
    </dgm:pt>
    <dgm:pt modelId="{8CA2F781-F178-4283-8086-5966F53C4852}" type="parTrans" cxnId="{9E49886D-3BDE-4CE7-B494-60871832C514}">
      <dgm:prSet/>
      <dgm:spPr/>
      <dgm:t>
        <a:bodyPr/>
        <a:lstStyle/>
        <a:p>
          <a:pPr algn="ctr"/>
          <a:endParaRPr lang="tr-TR"/>
        </a:p>
      </dgm:t>
    </dgm:pt>
    <dgm:pt modelId="{D3CB8A83-E863-4083-ADF9-D485EAFF65F6}" type="sibTrans" cxnId="{9E49886D-3BDE-4CE7-B494-60871832C514}">
      <dgm:prSet/>
      <dgm:spPr/>
      <dgm:t>
        <a:bodyPr/>
        <a:lstStyle/>
        <a:p>
          <a:pPr algn="ctr"/>
          <a:endParaRPr lang="tr-TR"/>
        </a:p>
      </dgm:t>
    </dgm:pt>
    <dgm:pt modelId="{3C63E8E9-E0DA-4055-A06D-DBC951145B00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r>
            <a:rPr lang="tr-TR" sz="1800">
              <a:latin typeface="Arial Narrow" panose="020B0606020202030204" pitchFamily="34" charset="0"/>
            </a:rPr>
            <a:t>Tez Dönemi</a:t>
          </a:r>
        </a:p>
      </dgm:t>
    </dgm:pt>
    <dgm:pt modelId="{E2212986-303D-4818-9717-A49C48BB3576}" type="parTrans" cxnId="{226C4C29-490B-4B00-95ED-D93D94AFEC31}">
      <dgm:prSet/>
      <dgm:spPr/>
      <dgm:t>
        <a:bodyPr/>
        <a:lstStyle/>
        <a:p>
          <a:pPr algn="ctr"/>
          <a:endParaRPr lang="tr-TR"/>
        </a:p>
      </dgm:t>
    </dgm:pt>
    <dgm:pt modelId="{6E5C0BF5-2B1D-470D-AFE6-8F5B03499634}" type="sibTrans" cxnId="{226C4C29-490B-4B00-95ED-D93D94AFEC31}">
      <dgm:prSet/>
      <dgm:spPr/>
      <dgm:t>
        <a:bodyPr/>
        <a:lstStyle/>
        <a:p>
          <a:pPr algn="ctr"/>
          <a:endParaRPr lang="tr-TR"/>
        </a:p>
      </dgm:t>
    </dgm:pt>
    <dgm:pt modelId="{2E427526-0192-4BB5-9207-AB38DB5EC4F8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r>
            <a:rPr lang="tr-TR" sz="1200">
              <a:latin typeface="Book Antiqua" panose="02040602050305030304" pitchFamily="18" charset="0"/>
            </a:rPr>
            <a:t>Tez Dönemindeki Öğrenci,</a:t>
          </a:r>
        </a:p>
        <a:p>
          <a:pPr algn="ctr"/>
          <a:r>
            <a:rPr lang="tr-TR" sz="1200">
              <a:latin typeface="Book Antiqua" panose="02040602050305030304" pitchFamily="18" charset="0"/>
            </a:rPr>
            <a:t>Tezin İlk Döneminde İse Tez Çalışması 1 ve Uzmanlık Alan 1  Derslerini Seçer,</a:t>
          </a:r>
        </a:p>
        <a:p>
          <a:pPr algn="ctr"/>
          <a:r>
            <a:rPr lang="tr-TR" sz="1200">
              <a:latin typeface="Book Antiqua" panose="02040602050305030304" pitchFamily="18" charset="0"/>
            </a:rPr>
            <a:t>Tezin İkinci Döneminde İse Tez Çalışması 2 ve Uzmanlık Alan 2  Derslerini Seçer,</a:t>
          </a:r>
        </a:p>
        <a:p>
          <a:pPr algn="ctr"/>
          <a:r>
            <a:rPr lang="tr-TR" sz="1200">
              <a:latin typeface="Book Antiqua" panose="02040602050305030304" pitchFamily="18" charset="0"/>
            </a:rPr>
            <a:t>Ayrıca Etik Kurulu Raporu Bekleme Dersini Tez Konusunun içeriğine göre Danışman ile Görüşerek Secebilir/Seçmeyebilir.</a:t>
          </a:r>
        </a:p>
        <a:p>
          <a:pPr algn="ctr"/>
          <a:r>
            <a:rPr lang="tr-TR" sz="1200">
              <a:latin typeface="Book Antiqua" panose="02040602050305030304" pitchFamily="18" charset="0"/>
            </a:rPr>
            <a:t>Danışman Onayına Gönderir.</a:t>
          </a:r>
        </a:p>
      </dgm:t>
    </dgm:pt>
    <dgm:pt modelId="{22544E5F-6DF5-4D7D-9515-F0BEE5E688C4}" type="parTrans" cxnId="{3BC9E23E-E1F9-4544-BB1C-E5E53C7667FE}">
      <dgm:prSet/>
      <dgm:spPr/>
      <dgm:t>
        <a:bodyPr/>
        <a:lstStyle/>
        <a:p>
          <a:pPr algn="ctr"/>
          <a:endParaRPr lang="tr-TR"/>
        </a:p>
      </dgm:t>
    </dgm:pt>
    <dgm:pt modelId="{403B978A-A5CC-49B9-8C26-905FBF5D594D}" type="sibTrans" cxnId="{3BC9E23E-E1F9-4544-BB1C-E5E53C7667FE}">
      <dgm:prSet/>
      <dgm:spPr/>
      <dgm:t>
        <a:bodyPr/>
        <a:lstStyle/>
        <a:p>
          <a:pPr algn="ctr"/>
          <a:endParaRPr lang="tr-TR"/>
        </a:p>
      </dgm:t>
    </dgm:pt>
    <dgm:pt modelId="{C48E31B4-85C1-461D-AD20-260021278E44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1">
                <a:lumMod val="67000"/>
              </a:schemeClr>
            </a:gs>
            <a:gs pos="48000">
              <a:schemeClr val="accent1">
                <a:lumMod val="97000"/>
                <a:lumOff val="3000"/>
              </a:schemeClr>
            </a:gs>
            <a:gs pos="100000">
              <a:schemeClr val="accent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r>
            <a:rPr lang="tr-TR" sz="1600">
              <a:latin typeface="Arial Narrow" panose="020B0606020202030204" pitchFamily="34" charset="0"/>
            </a:rPr>
            <a:t>Dotora Tez Dönemine Geçiş</a:t>
          </a:r>
        </a:p>
      </dgm:t>
    </dgm:pt>
    <dgm:pt modelId="{0E2AD8E1-D472-4C5C-A104-82C670DD30B9}" type="parTrans" cxnId="{04E2CCB5-3539-4FDD-AC13-696D28D4012E}">
      <dgm:prSet/>
      <dgm:spPr/>
      <dgm:t>
        <a:bodyPr/>
        <a:lstStyle/>
        <a:p>
          <a:pPr algn="ctr"/>
          <a:endParaRPr lang="tr-TR"/>
        </a:p>
      </dgm:t>
    </dgm:pt>
    <dgm:pt modelId="{CD3145CB-9E27-4181-B324-1740ACE9FC12}" type="sibTrans" cxnId="{04E2CCB5-3539-4FDD-AC13-696D28D4012E}">
      <dgm:prSet/>
      <dgm:spPr/>
      <dgm:t>
        <a:bodyPr/>
        <a:lstStyle/>
        <a:p>
          <a:pPr algn="ctr"/>
          <a:endParaRPr lang="tr-TR"/>
        </a:p>
      </dgm:t>
    </dgm:pt>
    <dgm:pt modelId="{48E56EF1-0CF3-4D3A-BCD4-16B965B77639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r>
            <a:rPr lang="tr-TR" sz="1200">
              <a:latin typeface="Book Antiqua" panose="02040602050305030304" pitchFamily="18" charset="0"/>
            </a:rPr>
            <a:t>Doktora</a:t>
          </a:r>
          <a:r>
            <a:rPr lang="tr-TR" sz="1200" baseline="0">
              <a:latin typeface="Book Antiqua" panose="02040602050305030304" pitchFamily="18" charset="0"/>
            </a:rPr>
            <a:t> Ders Dönemini Tamamlayan Öğrenci,</a:t>
          </a:r>
        </a:p>
        <a:p>
          <a:pPr algn="ctr"/>
          <a:r>
            <a:rPr lang="tr-TR" sz="1200" baseline="0">
              <a:latin typeface="Book Antiqua" panose="02040602050305030304" pitchFamily="18" charset="0"/>
            </a:rPr>
            <a:t>Sırası ile İlk Dönem Ders Kayıt Sayfasından Doktora Butonunda bulunan, Yeterlik Sınavına Hazırlanıyorum Tikini,</a:t>
          </a:r>
        </a:p>
        <a:p>
          <a:pPr algn="ctr"/>
          <a:r>
            <a:rPr lang="tr-TR" sz="1200" baseline="0">
              <a:latin typeface="Book Antiqua" panose="02040602050305030304" pitchFamily="18" charset="0"/>
            </a:rPr>
            <a:t>İkinci Dönem, Yine Ders Kayıt Sayfasından Doktora Butonunda bulunan, Tez İzleme Komite Sınavı Tikini Seçer,</a:t>
          </a:r>
        </a:p>
        <a:p>
          <a:pPr algn="ctr"/>
          <a:r>
            <a:rPr lang="tr-TR" sz="1200">
              <a:latin typeface="Book Antiqua" panose="02040602050305030304" pitchFamily="18" charset="0"/>
            </a:rPr>
            <a:t>Danışman Onayına Gönderir.</a:t>
          </a:r>
        </a:p>
      </dgm:t>
    </dgm:pt>
    <dgm:pt modelId="{977BC486-5B19-45B0-A649-054DAF8F2E97}" type="parTrans" cxnId="{B12752B2-C8B8-44C7-9BBC-85315517AB81}">
      <dgm:prSet/>
      <dgm:spPr/>
      <dgm:t>
        <a:bodyPr/>
        <a:lstStyle/>
        <a:p>
          <a:pPr algn="ctr"/>
          <a:endParaRPr lang="tr-TR"/>
        </a:p>
      </dgm:t>
    </dgm:pt>
    <dgm:pt modelId="{66E6BC1C-0593-4DE5-A8F0-C0DD6BAF4418}" type="sibTrans" cxnId="{B12752B2-C8B8-44C7-9BBC-85315517AB81}">
      <dgm:prSet/>
      <dgm:spPr/>
      <dgm:t>
        <a:bodyPr/>
        <a:lstStyle/>
        <a:p>
          <a:pPr algn="ctr"/>
          <a:endParaRPr lang="tr-TR"/>
        </a:p>
      </dgm:t>
    </dgm:pt>
    <dgm:pt modelId="{7FD2545A-198F-498D-8DBF-350D86D2679D}" type="pres">
      <dgm:prSet presAssocID="{3C3880B7-83A6-47E9-8EB7-DF1330834DDC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A4D982BF-FA88-4992-9F91-9C11A27A3EFE}" type="pres">
      <dgm:prSet presAssocID="{A8E07571-3E6F-432A-AD2D-7D78E4421F9D}" presName="parentText1" presStyleLbl="node1" presStyleIdx="0" presStyleCnt="3" custLinFactNeighborX="-28261" custLinFactNeighborY="-4976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626A031-D5D9-4B22-BF03-B6F31E16B674}" type="pres">
      <dgm:prSet presAssocID="{A8E07571-3E6F-432A-AD2D-7D78E4421F9D}" presName="childText1" presStyleLbl="solidAlignAcc1" presStyleIdx="0" presStyleCnt="3" custScaleY="142270" custLinFactNeighborX="-942" custLinFactNeighborY="165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2079930-3DC3-4E6C-9A2F-66D18D15D627}" type="pres">
      <dgm:prSet presAssocID="{3C63E8E9-E0DA-4055-A06D-DBC951145B00}" presName="parentText2" presStyleLbl="node1" presStyleIdx="1" presStyleCnt="3" custLinFactNeighborX="-879" custLinFactNeighborY="250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7318F9-39C4-41A5-8BA2-295759C4C24F}" type="pres">
      <dgm:prSet presAssocID="{3C63E8E9-E0DA-4055-A06D-DBC951145B00}" presName="childText2" presStyleLbl="solidAlignAcc1" presStyleIdx="1" presStyleCnt="3" custScaleY="122824" custLinFactNeighborX="-1444" custLinFactNeighborY="160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0979E4F-3326-4B78-AC73-9112F0064DB2}" type="pres">
      <dgm:prSet presAssocID="{C48E31B4-85C1-461D-AD20-260021278E44}" presName="parentText3" presStyleLbl="node1" presStyleIdx="2" presStyleCnt="3" custScaleX="98920" custLinFactNeighborX="-605" custLinFactNeighborY="234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AEE5B15-EDCF-4BD5-B334-D9CC77108CA3}" type="pres">
      <dgm:prSet presAssocID="{C48E31B4-85C1-461D-AD20-260021278E44}" presName="childText3" presStyleLbl="solidAlignAcc1" presStyleIdx="2" presStyleCnt="3" custScaleY="120286" custLinFactNeighborX="-1427" custLinFactNeighborY="56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BC9E23E-E1F9-4544-BB1C-E5E53C7667FE}" srcId="{3C63E8E9-E0DA-4055-A06D-DBC951145B00}" destId="{2E427526-0192-4BB5-9207-AB38DB5EC4F8}" srcOrd="0" destOrd="0" parTransId="{22544E5F-6DF5-4D7D-9515-F0BEE5E688C4}" sibTransId="{403B978A-A5CC-49B9-8C26-905FBF5D594D}"/>
    <dgm:cxn modelId="{9E49886D-3BDE-4CE7-B494-60871832C514}" srcId="{A8E07571-3E6F-432A-AD2D-7D78E4421F9D}" destId="{9D6D22D4-D774-4C83-A721-1E23BC2E85F6}" srcOrd="0" destOrd="0" parTransId="{8CA2F781-F178-4283-8086-5966F53C4852}" sibTransId="{D3CB8A83-E863-4083-ADF9-D485EAFF65F6}"/>
    <dgm:cxn modelId="{A9F289E1-206C-4438-95E3-F294711449D5}" type="presOf" srcId="{48E56EF1-0CF3-4D3A-BCD4-16B965B77639}" destId="{8AEE5B15-EDCF-4BD5-B334-D9CC77108CA3}" srcOrd="0" destOrd="0" presId="urn:microsoft.com/office/officeart/2009/3/layout/IncreasingArrowsProcess"/>
    <dgm:cxn modelId="{ECDFB632-DEE7-4919-861F-B4942423173A}" type="presOf" srcId="{9D6D22D4-D774-4C83-A721-1E23BC2E85F6}" destId="{E626A031-D5D9-4B22-BF03-B6F31E16B674}" srcOrd="0" destOrd="0" presId="urn:microsoft.com/office/officeart/2009/3/layout/IncreasingArrowsProcess"/>
    <dgm:cxn modelId="{1745046D-01B8-48C6-A77D-BD583CF2B17B}" type="presOf" srcId="{3C63E8E9-E0DA-4055-A06D-DBC951145B00}" destId="{32079930-3DC3-4E6C-9A2F-66D18D15D627}" srcOrd="0" destOrd="0" presId="urn:microsoft.com/office/officeart/2009/3/layout/IncreasingArrowsProcess"/>
    <dgm:cxn modelId="{42519B8D-1F9A-4B2D-BEC2-6047523B0086}" type="presOf" srcId="{2E427526-0192-4BB5-9207-AB38DB5EC4F8}" destId="{F17318F9-39C4-41A5-8BA2-295759C4C24F}" srcOrd="0" destOrd="0" presId="urn:microsoft.com/office/officeart/2009/3/layout/IncreasingArrowsProcess"/>
    <dgm:cxn modelId="{7420BAAE-E599-4899-8673-BDC9E8453BA3}" type="presOf" srcId="{C48E31B4-85C1-461D-AD20-260021278E44}" destId="{10979E4F-3326-4B78-AC73-9112F0064DB2}" srcOrd="0" destOrd="0" presId="urn:microsoft.com/office/officeart/2009/3/layout/IncreasingArrowsProcess"/>
    <dgm:cxn modelId="{AC56A5B5-68B3-4A61-AC4F-31A73C15CF05}" type="presOf" srcId="{3C3880B7-83A6-47E9-8EB7-DF1330834DDC}" destId="{7FD2545A-198F-498D-8DBF-350D86D2679D}" srcOrd="0" destOrd="0" presId="urn:microsoft.com/office/officeart/2009/3/layout/IncreasingArrowsProcess"/>
    <dgm:cxn modelId="{04E2CCB5-3539-4FDD-AC13-696D28D4012E}" srcId="{3C3880B7-83A6-47E9-8EB7-DF1330834DDC}" destId="{C48E31B4-85C1-461D-AD20-260021278E44}" srcOrd="2" destOrd="0" parTransId="{0E2AD8E1-D472-4C5C-A104-82C670DD30B9}" sibTransId="{CD3145CB-9E27-4181-B324-1740ACE9FC12}"/>
    <dgm:cxn modelId="{B12752B2-C8B8-44C7-9BBC-85315517AB81}" srcId="{C48E31B4-85C1-461D-AD20-260021278E44}" destId="{48E56EF1-0CF3-4D3A-BCD4-16B965B77639}" srcOrd="0" destOrd="0" parTransId="{977BC486-5B19-45B0-A649-054DAF8F2E97}" sibTransId="{66E6BC1C-0593-4DE5-A8F0-C0DD6BAF4418}"/>
    <dgm:cxn modelId="{44DF9355-2596-4E90-91C5-774D2269FA73}" type="presOf" srcId="{A8E07571-3E6F-432A-AD2D-7D78E4421F9D}" destId="{A4D982BF-FA88-4992-9F91-9C11A27A3EFE}" srcOrd="0" destOrd="0" presId="urn:microsoft.com/office/officeart/2009/3/layout/IncreasingArrowsProcess"/>
    <dgm:cxn modelId="{226C4C29-490B-4B00-95ED-D93D94AFEC31}" srcId="{3C3880B7-83A6-47E9-8EB7-DF1330834DDC}" destId="{3C63E8E9-E0DA-4055-A06D-DBC951145B00}" srcOrd="1" destOrd="0" parTransId="{E2212986-303D-4818-9717-A49C48BB3576}" sibTransId="{6E5C0BF5-2B1D-470D-AFE6-8F5B03499634}"/>
    <dgm:cxn modelId="{F632A71D-693F-42E7-8727-6705D9A5E36D}" srcId="{3C3880B7-83A6-47E9-8EB7-DF1330834DDC}" destId="{A8E07571-3E6F-432A-AD2D-7D78E4421F9D}" srcOrd="0" destOrd="0" parTransId="{62D970AD-1A62-4D95-A34E-CE1F60396107}" sibTransId="{3ACCF763-2F3B-455A-8F86-C44ACAC23065}"/>
    <dgm:cxn modelId="{55A4C6B4-A133-4E78-A091-FA85058D77F8}" type="presParOf" srcId="{7FD2545A-198F-498D-8DBF-350D86D2679D}" destId="{A4D982BF-FA88-4992-9F91-9C11A27A3EFE}" srcOrd="0" destOrd="0" presId="urn:microsoft.com/office/officeart/2009/3/layout/IncreasingArrowsProcess"/>
    <dgm:cxn modelId="{7C5F8EDE-6C26-4275-AA15-D6F3F61B4A30}" type="presParOf" srcId="{7FD2545A-198F-498D-8DBF-350D86D2679D}" destId="{E626A031-D5D9-4B22-BF03-B6F31E16B674}" srcOrd="1" destOrd="0" presId="urn:microsoft.com/office/officeart/2009/3/layout/IncreasingArrowsProcess"/>
    <dgm:cxn modelId="{A1A9A36F-B4BF-4847-81F8-3EC414C7E256}" type="presParOf" srcId="{7FD2545A-198F-498D-8DBF-350D86D2679D}" destId="{32079930-3DC3-4E6C-9A2F-66D18D15D627}" srcOrd="2" destOrd="0" presId="urn:microsoft.com/office/officeart/2009/3/layout/IncreasingArrowsProcess"/>
    <dgm:cxn modelId="{67C2E4FA-9A70-4888-AC00-149D5E901373}" type="presParOf" srcId="{7FD2545A-198F-498D-8DBF-350D86D2679D}" destId="{F17318F9-39C4-41A5-8BA2-295759C4C24F}" srcOrd="3" destOrd="0" presId="urn:microsoft.com/office/officeart/2009/3/layout/IncreasingArrowsProcess"/>
    <dgm:cxn modelId="{DBDC77F1-1FC2-492C-888C-042404BA51C1}" type="presParOf" srcId="{7FD2545A-198F-498D-8DBF-350D86D2679D}" destId="{10979E4F-3326-4B78-AC73-9112F0064DB2}" srcOrd="4" destOrd="0" presId="urn:microsoft.com/office/officeart/2009/3/layout/IncreasingArrowsProcess"/>
    <dgm:cxn modelId="{09B9F21B-20A7-4784-AD80-6965FD9F00FF}" type="presParOf" srcId="{7FD2545A-198F-498D-8DBF-350D86D2679D}" destId="{8AEE5B15-EDCF-4BD5-B334-D9CC77108CA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D982BF-FA88-4992-9F91-9C11A27A3EFE}">
      <dsp:nvSpPr>
        <dsp:cNvPr id="0" name=""/>
        <dsp:cNvSpPr/>
      </dsp:nvSpPr>
      <dsp:spPr>
        <a:xfrm>
          <a:off x="0" y="0"/>
          <a:ext cx="7831750" cy="1140601"/>
        </a:xfrm>
        <a:prstGeom prst="rightArrow">
          <a:avLst>
            <a:gd name="adj1" fmla="val 50000"/>
            <a:gd name="adj2" fmla="val 50000"/>
          </a:avLst>
        </a:prstGeom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254000" bIns="18107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Arial Narrow" panose="020B0606020202030204" pitchFamily="34" charset="0"/>
            </a:rPr>
            <a:t>Ders Dönemi</a:t>
          </a:r>
        </a:p>
      </dsp:txBody>
      <dsp:txXfrm>
        <a:off x="0" y="285150"/>
        <a:ext cx="7546600" cy="570301"/>
      </dsp:txXfrm>
    </dsp:sp>
    <dsp:sp modelId="{E626A031-D5D9-4B22-BF03-B6F31E16B674}">
      <dsp:nvSpPr>
        <dsp:cNvPr id="0" name=""/>
        <dsp:cNvSpPr/>
      </dsp:nvSpPr>
      <dsp:spPr>
        <a:xfrm>
          <a:off x="0" y="794916"/>
          <a:ext cx="2412179" cy="3125982"/>
        </a:xfrm>
        <a:prstGeom prst="rect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Ders Dönemindeki Öğrenci,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Ders Kaydını Enstitü Web Sayfasından İlan Edilen Ders Programını Referans Alarak Normal Şartlarda 5 Ders Seçer,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Zaruri Hallerde 6 Ders Seçer,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Book Antiqua" panose="0204060205030503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Book Antiqua" panose="0204060205030503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Danışman Onayına Gönderir.</a:t>
          </a:r>
        </a:p>
      </dsp:txBody>
      <dsp:txXfrm>
        <a:off x="0" y="794916"/>
        <a:ext cx="2412179" cy="3125982"/>
      </dsp:txXfrm>
    </dsp:sp>
    <dsp:sp modelId="{32079930-3DC3-4E6C-9A2F-66D18D15D627}">
      <dsp:nvSpPr>
        <dsp:cNvPr id="0" name=""/>
        <dsp:cNvSpPr/>
      </dsp:nvSpPr>
      <dsp:spPr>
        <a:xfrm>
          <a:off x="2387253" y="425280"/>
          <a:ext cx="5419571" cy="1140601"/>
        </a:xfrm>
        <a:prstGeom prst="rightArrow">
          <a:avLst>
            <a:gd name="adj1" fmla="val 50000"/>
            <a:gd name="adj2" fmla="val 50000"/>
          </a:avLst>
        </a:prstGeom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254000" bIns="18107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Arial Narrow" panose="020B0606020202030204" pitchFamily="34" charset="0"/>
            </a:rPr>
            <a:t>Tez Dönemi</a:t>
          </a:r>
        </a:p>
      </dsp:txBody>
      <dsp:txXfrm>
        <a:off x="2387253" y="710430"/>
        <a:ext cx="5134421" cy="570301"/>
      </dsp:txXfrm>
    </dsp:sp>
    <dsp:sp modelId="{F17318F9-39C4-41A5-8BA2-295759C4C24F}">
      <dsp:nvSpPr>
        <dsp:cNvPr id="0" name=""/>
        <dsp:cNvSpPr/>
      </dsp:nvSpPr>
      <dsp:spPr>
        <a:xfrm>
          <a:off x="2400059" y="1358938"/>
          <a:ext cx="2412179" cy="2698711"/>
        </a:xfrm>
        <a:prstGeom prst="rect">
          <a:avLst/>
        </a:prstGeom>
        <a:gradFill flip="none" rotWithShape="1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Tez Dönemindeki Öğrenci,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Tezin İlk Döneminde İse Tez Çalışması 1 ve Uzmanlık Alan 1  Derslerini Seçer,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Tezin İkinci Döneminde İse Tez Çalışması 2 ve Uzmanlık Alan 2  Derslerini Seçer,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Ayrıca Etik Kurulu Raporu Bekleme Dersini Tez Konusunun içeriğine göre Danışman ile Görüşerek Secebilir/Seçmeyebilir.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Danışman Onayına Gönderir.</a:t>
          </a:r>
        </a:p>
      </dsp:txBody>
      <dsp:txXfrm>
        <a:off x="2400059" y="1358938"/>
        <a:ext cx="2412179" cy="2698711"/>
      </dsp:txXfrm>
    </dsp:sp>
    <dsp:sp modelId="{10979E4F-3326-4B78-AC73-9112F0064DB2}">
      <dsp:nvSpPr>
        <dsp:cNvPr id="0" name=""/>
        <dsp:cNvSpPr/>
      </dsp:nvSpPr>
      <dsp:spPr>
        <a:xfrm>
          <a:off x="4845115" y="803633"/>
          <a:ext cx="2974912" cy="1140601"/>
        </a:xfrm>
        <a:prstGeom prst="rightArrow">
          <a:avLst>
            <a:gd name="adj1" fmla="val 50000"/>
            <a:gd name="adj2" fmla="val 50000"/>
          </a:avLst>
        </a:prstGeom>
        <a:gradFill flip="none" rotWithShape="1">
          <a:gsLst>
            <a:gs pos="0">
              <a:schemeClr val="accent1">
                <a:lumMod val="67000"/>
              </a:schemeClr>
            </a:gs>
            <a:gs pos="48000">
              <a:schemeClr val="accent1">
                <a:lumMod val="97000"/>
                <a:lumOff val="3000"/>
              </a:schemeClr>
            </a:gs>
            <a:gs pos="100000">
              <a:schemeClr val="accent1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254000" bIns="18107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Arial Narrow" panose="020B0606020202030204" pitchFamily="34" charset="0"/>
            </a:rPr>
            <a:t>Dotora Tez Dönemine Geçiş</a:t>
          </a:r>
        </a:p>
      </dsp:txBody>
      <dsp:txXfrm>
        <a:off x="4845115" y="1088783"/>
        <a:ext cx="2689762" cy="570301"/>
      </dsp:txXfrm>
    </dsp:sp>
    <dsp:sp modelId="{8AEE5B15-EDCF-4BD5-B334-D9CC77108CA3}">
      <dsp:nvSpPr>
        <dsp:cNvPr id="0" name=""/>
        <dsp:cNvSpPr/>
      </dsp:nvSpPr>
      <dsp:spPr>
        <a:xfrm>
          <a:off x="4812648" y="1453383"/>
          <a:ext cx="2412179" cy="2604266"/>
        </a:xfrm>
        <a:prstGeom prst="rect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Doktora</a:t>
          </a:r>
          <a:r>
            <a:rPr lang="tr-TR" sz="1200" kern="1200" baseline="0">
              <a:latin typeface="Book Antiqua" panose="02040602050305030304" pitchFamily="18" charset="0"/>
            </a:rPr>
            <a:t> Ders Dönemini Tamamlayan Öğrenci,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 baseline="0">
              <a:latin typeface="Book Antiqua" panose="02040602050305030304" pitchFamily="18" charset="0"/>
            </a:rPr>
            <a:t>Sırası ile İlk Dönem Ders Kayıt Sayfasından Doktora Butonunda bulunan, Yeterlik Sınavına Hazırlanıyorum Tikini,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 baseline="0">
              <a:latin typeface="Book Antiqua" panose="02040602050305030304" pitchFamily="18" charset="0"/>
            </a:rPr>
            <a:t>İkinci Dönem, Yine Ders Kayıt Sayfasından Doktora Butonunda bulunan, Tez İzleme Komite Sınavı Tikini Seçer,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Book Antiqua" panose="02040602050305030304" pitchFamily="18" charset="0"/>
            </a:rPr>
            <a:t>Danışman Onayına Gönderir.</a:t>
          </a:r>
        </a:p>
      </dsp:txBody>
      <dsp:txXfrm>
        <a:off x="4812648" y="1453383"/>
        <a:ext cx="2412179" cy="2604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2021-06-11T07:54:00Z</dcterms:created>
  <dcterms:modified xsi:type="dcterms:W3CDTF">2021-06-11T07:54:00Z</dcterms:modified>
</cp:coreProperties>
</file>