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5DCE4" w:themeColor="text2" w:themeTint="33"/>
  <w:body>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1590"/>
        <w:gridCol w:w="12439"/>
        <w:gridCol w:w="1417"/>
        <w:gridCol w:w="833"/>
      </w:tblGrid>
      <w:tr w:rsidR="00F72AA3" w:rsidRPr="00D92AE7" w:rsidTr="002836CF">
        <w:trPr>
          <w:trHeight w:hRule="exact" w:val="270"/>
        </w:trPr>
        <w:tc>
          <w:tcPr>
            <w:tcW w:w="1590" w:type="dxa"/>
            <w:vMerge w:val="restart"/>
            <w:shd w:val="clear" w:color="auto" w:fill="auto"/>
            <w:vAlign w:val="center"/>
          </w:tcPr>
          <w:p w:rsidR="00F72AA3" w:rsidRPr="00D92AE7" w:rsidRDefault="00F72AA3" w:rsidP="002836CF">
            <w:pPr>
              <w:spacing w:after="0" w:line="240" w:lineRule="auto"/>
              <w:jc w:val="center"/>
              <w:rPr>
                <w:rFonts w:ascii="Calibri Light" w:hAnsi="Calibri Light"/>
                <w:sz w:val="20"/>
                <w:lang w:eastAsia="tr-TR"/>
              </w:rPr>
            </w:pPr>
            <w:r>
              <w:rPr>
                <w:rFonts w:ascii="Calibri Light" w:hAnsi="Calibri Light"/>
                <w:noProof/>
                <w:sz w:val="20"/>
                <w:lang w:eastAsia="tr-TR"/>
              </w:rPr>
              <w:drawing>
                <wp:inline distT="0" distB="0" distL="0" distR="0" wp14:anchorId="423FE4EF" wp14:editId="283E785F">
                  <wp:extent cx="752475" cy="752475"/>
                  <wp:effectExtent l="0" t="0" r="9525" b="9525"/>
                  <wp:docPr id="2" name="Resim 2" descr="Kayu-Logo-1720x1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u-Logo-1720x17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12439" w:type="dxa"/>
            <w:vMerge w:val="restart"/>
            <w:shd w:val="clear" w:color="auto" w:fill="auto"/>
            <w:vAlign w:val="center"/>
          </w:tcPr>
          <w:p w:rsidR="00F72AA3" w:rsidRPr="00612592" w:rsidRDefault="00F72AA3" w:rsidP="00F72AA3">
            <w:pPr>
              <w:pStyle w:val="KonuBal"/>
              <w:jc w:val="center"/>
              <w:rPr>
                <w:rFonts w:ascii="Arial Narrow" w:hAnsi="Arial Narrow"/>
                <w:b/>
                <w:noProof/>
                <w:color w:val="2F5496" w:themeColor="accent5" w:themeShade="BF"/>
                <w:lang w:eastAsia="tr-TR"/>
              </w:rPr>
            </w:pPr>
            <w:r>
              <w:rPr>
                <w:rFonts w:ascii="Arial Narrow" w:hAnsi="Arial Narrow"/>
                <w:b/>
                <w:noProof/>
                <w:color w:val="2F5496" w:themeColor="accent5" w:themeShade="BF"/>
                <w:lang w:eastAsia="tr-TR"/>
              </w:rPr>
              <w:t>DANIŞMAN DEĞİŞİKLİĞİ İŞLEMLERİ</w:t>
            </w:r>
            <w:r w:rsidRPr="00D6310B">
              <w:rPr>
                <w:rFonts w:ascii="Arial Narrow" w:hAnsi="Arial Narrow"/>
                <w:b/>
                <w:noProof/>
                <w:color w:val="2F5496" w:themeColor="accent5" w:themeShade="BF"/>
                <w:lang w:eastAsia="tr-TR"/>
              </w:rPr>
              <w:t xml:space="preserve"> İŞ AKIŞI</w:t>
            </w:r>
          </w:p>
        </w:tc>
        <w:tc>
          <w:tcPr>
            <w:tcW w:w="1417" w:type="dxa"/>
            <w:shd w:val="clear" w:color="auto" w:fill="auto"/>
            <w:vAlign w:val="center"/>
          </w:tcPr>
          <w:p w:rsidR="00F72AA3" w:rsidRPr="00D92AE7" w:rsidRDefault="00F72AA3" w:rsidP="002836CF">
            <w:pPr>
              <w:spacing w:after="0" w:line="240" w:lineRule="auto"/>
              <w:rPr>
                <w:rFonts w:ascii="Calibri Light" w:hAnsi="Calibri Light"/>
                <w:sz w:val="20"/>
                <w:lang w:eastAsia="tr-TR"/>
              </w:rPr>
            </w:pPr>
            <w:r w:rsidRPr="00D92AE7">
              <w:rPr>
                <w:rFonts w:ascii="Calibri Light" w:hAnsi="Calibri Light"/>
                <w:sz w:val="20"/>
                <w:lang w:eastAsia="tr-TR"/>
              </w:rPr>
              <w:t>Doküman No</w:t>
            </w:r>
          </w:p>
        </w:tc>
        <w:tc>
          <w:tcPr>
            <w:tcW w:w="833" w:type="dxa"/>
            <w:shd w:val="clear" w:color="auto" w:fill="auto"/>
            <w:vAlign w:val="center"/>
          </w:tcPr>
          <w:p w:rsidR="00F72AA3" w:rsidRPr="00D92AE7" w:rsidRDefault="00F72AA3" w:rsidP="002836CF">
            <w:pPr>
              <w:spacing w:after="0" w:line="240" w:lineRule="auto"/>
              <w:rPr>
                <w:rFonts w:ascii="Calibri Light" w:hAnsi="Calibri Light"/>
                <w:color w:val="002060"/>
                <w:sz w:val="20"/>
                <w:lang w:eastAsia="tr-TR"/>
              </w:rPr>
            </w:pPr>
          </w:p>
        </w:tc>
      </w:tr>
      <w:tr w:rsidR="00F72AA3" w:rsidRPr="00D92AE7" w:rsidTr="002836CF">
        <w:trPr>
          <w:trHeight w:hRule="exact" w:val="270"/>
        </w:trPr>
        <w:tc>
          <w:tcPr>
            <w:tcW w:w="1590" w:type="dxa"/>
            <w:vMerge/>
            <w:shd w:val="clear" w:color="auto" w:fill="auto"/>
          </w:tcPr>
          <w:p w:rsidR="00F72AA3" w:rsidRPr="00D92AE7" w:rsidRDefault="00F72AA3" w:rsidP="002836CF">
            <w:pPr>
              <w:spacing w:after="0" w:line="240" w:lineRule="auto"/>
              <w:rPr>
                <w:rFonts w:ascii="Calibri Light" w:hAnsi="Calibri Light"/>
                <w:sz w:val="20"/>
                <w:lang w:eastAsia="tr-TR"/>
              </w:rPr>
            </w:pPr>
          </w:p>
        </w:tc>
        <w:tc>
          <w:tcPr>
            <w:tcW w:w="12439" w:type="dxa"/>
            <w:vMerge/>
            <w:shd w:val="clear" w:color="auto" w:fill="auto"/>
            <w:vAlign w:val="center"/>
          </w:tcPr>
          <w:p w:rsidR="00F72AA3" w:rsidRPr="00D92AE7" w:rsidRDefault="00F72AA3" w:rsidP="002836CF">
            <w:pPr>
              <w:spacing w:after="0" w:line="240" w:lineRule="auto"/>
              <w:jc w:val="center"/>
              <w:rPr>
                <w:rFonts w:ascii="Calibri Light" w:hAnsi="Calibri Light"/>
                <w:b/>
                <w:sz w:val="20"/>
                <w:lang w:eastAsia="tr-TR"/>
              </w:rPr>
            </w:pPr>
          </w:p>
        </w:tc>
        <w:tc>
          <w:tcPr>
            <w:tcW w:w="1417" w:type="dxa"/>
            <w:shd w:val="clear" w:color="auto" w:fill="auto"/>
            <w:vAlign w:val="center"/>
          </w:tcPr>
          <w:p w:rsidR="00F72AA3" w:rsidRPr="00D92AE7" w:rsidRDefault="00F72AA3" w:rsidP="002836CF">
            <w:pPr>
              <w:spacing w:after="0" w:line="240" w:lineRule="auto"/>
              <w:rPr>
                <w:rFonts w:ascii="Calibri Light" w:hAnsi="Calibri Light"/>
                <w:sz w:val="20"/>
                <w:lang w:eastAsia="tr-TR"/>
              </w:rPr>
            </w:pPr>
            <w:r w:rsidRPr="00D92AE7">
              <w:rPr>
                <w:rFonts w:ascii="Calibri Light" w:hAnsi="Calibri Light"/>
                <w:sz w:val="20"/>
                <w:lang w:eastAsia="tr-TR"/>
              </w:rPr>
              <w:t>İlk Yayın Tarihi</w:t>
            </w:r>
          </w:p>
        </w:tc>
        <w:tc>
          <w:tcPr>
            <w:tcW w:w="833" w:type="dxa"/>
            <w:shd w:val="clear" w:color="auto" w:fill="auto"/>
            <w:vAlign w:val="center"/>
          </w:tcPr>
          <w:p w:rsidR="00F72AA3" w:rsidRPr="00D92AE7" w:rsidRDefault="00F72AA3" w:rsidP="002836CF">
            <w:pPr>
              <w:spacing w:after="0" w:line="240" w:lineRule="auto"/>
              <w:rPr>
                <w:rFonts w:ascii="Calibri Light" w:hAnsi="Calibri Light"/>
                <w:color w:val="002060"/>
                <w:sz w:val="20"/>
                <w:lang w:eastAsia="tr-TR"/>
              </w:rPr>
            </w:pPr>
          </w:p>
        </w:tc>
      </w:tr>
      <w:tr w:rsidR="00F72AA3" w:rsidRPr="00D92AE7" w:rsidTr="002836CF">
        <w:trPr>
          <w:trHeight w:hRule="exact" w:val="270"/>
        </w:trPr>
        <w:tc>
          <w:tcPr>
            <w:tcW w:w="1590" w:type="dxa"/>
            <w:vMerge/>
            <w:shd w:val="clear" w:color="auto" w:fill="auto"/>
          </w:tcPr>
          <w:p w:rsidR="00F72AA3" w:rsidRPr="00D92AE7" w:rsidRDefault="00F72AA3" w:rsidP="002836CF">
            <w:pPr>
              <w:spacing w:after="0" w:line="240" w:lineRule="auto"/>
              <w:rPr>
                <w:rFonts w:ascii="Calibri Light" w:hAnsi="Calibri Light"/>
                <w:sz w:val="20"/>
                <w:lang w:eastAsia="tr-TR"/>
              </w:rPr>
            </w:pPr>
          </w:p>
        </w:tc>
        <w:tc>
          <w:tcPr>
            <w:tcW w:w="12439" w:type="dxa"/>
            <w:vMerge/>
            <w:shd w:val="clear" w:color="auto" w:fill="auto"/>
            <w:vAlign w:val="center"/>
          </w:tcPr>
          <w:p w:rsidR="00F72AA3" w:rsidRPr="00D92AE7" w:rsidRDefault="00F72AA3" w:rsidP="002836CF">
            <w:pPr>
              <w:spacing w:after="0" w:line="240" w:lineRule="auto"/>
              <w:jc w:val="center"/>
              <w:rPr>
                <w:rFonts w:ascii="Calibri Light" w:hAnsi="Calibri Light"/>
                <w:b/>
                <w:sz w:val="20"/>
                <w:lang w:eastAsia="tr-TR"/>
              </w:rPr>
            </w:pPr>
          </w:p>
        </w:tc>
        <w:tc>
          <w:tcPr>
            <w:tcW w:w="1417" w:type="dxa"/>
            <w:shd w:val="clear" w:color="auto" w:fill="auto"/>
            <w:vAlign w:val="center"/>
          </w:tcPr>
          <w:p w:rsidR="00F72AA3" w:rsidRPr="00D92AE7" w:rsidRDefault="00F72AA3" w:rsidP="002836CF">
            <w:pPr>
              <w:spacing w:after="0" w:line="240" w:lineRule="auto"/>
              <w:rPr>
                <w:rFonts w:ascii="Calibri Light" w:hAnsi="Calibri Light"/>
                <w:sz w:val="20"/>
                <w:lang w:eastAsia="tr-TR"/>
              </w:rPr>
            </w:pPr>
            <w:r w:rsidRPr="00D92AE7">
              <w:rPr>
                <w:rFonts w:ascii="Calibri Light" w:hAnsi="Calibri Light"/>
                <w:sz w:val="20"/>
                <w:lang w:eastAsia="tr-TR"/>
              </w:rPr>
              <w:t>Revizyon Tarihi</w:t>
            </w:r>
          </w:p>
        </w:tc>
        <w:tc>
          <w:tcPr>
            <w:tcW w:w="833" w:type="dxa"/>
            <w:shd w:val="clear" w:color="auto" w:fill="auto"/>
            <w:vAlign w:val="center"/>
          </w:tcPr>
          <w:p w:rsidR="00F72AA3" w:rsidRPr="00D92AE7" w:rsidRDefault="00F72AA3" w:rsidP="002836CF">
            <w:pPr>
              <w:spacing w:after="0" w:line="240" w:lineRule="auto"/>
              <w:rPr>
                <w:rFonts w:ascii="Calibri Light" w:hAnsi="Calibri Light"/>
                <w:color w:val="002060"/>
                <w:sz w:val="20"/>
                <w:lang w:eastAsia="tr-TR"/>
              </w:rPr>
            </w:pPr>
          </w:p>
        </w:tc>
      </w:tr>
      <w:tr w:rsidR="00F72AA3" w:rsidRPr="00D92AE7" w:rsidTr="002836CF">
        <w:trPr>
          <w:trHeight w:hRule="exact" w:val="270"/>
        </w:trPr>
        <w:tc>
          <w:tcPr>
            <w:tcW w:w="1590" w:type="dxa"/>
            <w:vMerge/>
            <w:shd w:val="clear" w:color="auto" w:fill="auto"/>
          </w:tcPr>
          <w:p w:rsidR="00F72AA3" w:rsidRPr="00D92AE7" w:rsidRDefault="00F72AA3" w:rsidP="002836CF">
            <w:pPr>
              <w:spacing w:after="0" w:line="240" w:lineRule="auto"/>
              <w:rPr>
                <w:rFonts w:ascii="Calibri Light" w:hAnsi="Calibri Light"/>
                <w:sz w:val="20"/>
                <w:lang w:eastAsia="tr-TR"/>
              </w:rPr>
            </w:pPr>
          </w:p>
        </w:tc>
        <w:tc>
          <w:tcPr>
            <w:tcW w:w="12439" w:type="dxa"/>
            <w:vMerge/>
            <w:shd w:val="clear" w:color="auto" w:fill="auto"/>
            <w:vAlign w:val="center"/>
          </w:tcPr>
          <w:p w:rsidR="00F72AA3" w:rsidRPr="00D92AE7" w:rsidRDefault="00F72AA3" w:rsidP="002836CF">
            <w:pPr>
              <w:spacing w:after="0" w:line="240" w:lineRule="auto"/>
              <w:jc w:val="center"/>
              <w:rPr>
                <w:rFonts w:ascii="Calibri Light" w:hAnsi="Calibri Light"/>
                <w:b/>
                <w:sz w:val="20"/>
                <w:lang w:eastAsia="tr-TR"/>
              </w:rPr>
            </w:pPr>
          </w:p>
        </w:tc>
        <w:tc>
          <w:tcPr>
            <w:tcW w:w="1417" w:type="dxa"/>
            <w:shd w:val="clear" w:color="auto" w:fill="auto"/>
            <w:vAlign w:val="center"/>
          </w:tcPr>
          <w:p w:rsidR="00F72AA3" w:rsidRPr="00D92AE7" w:rsidRDefault="00F72AA3" w:rsidP="002836CF">
            <w:pPr>
              <w:spacing w:after="0" w:line="240" w:lineRule="auto"/>
              <w:rPr>
                <w:rFonts w:ascii="Calibri Light" w:hAnsi="Calibri Light"/>
                <w:sz w:val="20"/>
                <w:lang w:eastAsia="tr-TR"/>
              </w:rPr>
            </w:pPr>
            <w:r w:rsidRPr="00D92AE7">
              <w:rPr>
                <w:rFonts w:ascii="Calibri Light" w:hAnsi="Calibri Light"/>
                <w:sz w:val="20"/>
                <w:lang w:eastAsia="tr-TR"/>
              </w:rPr>
              <w:t>Revizyon No</w:t>
            </w:r>
          </w:p>
        </w:tc>
        <w:tc>
          <w:tcPr>
            <w:tcW w:w="833" w:type="dxa"/>
            <w:shd w:val="clear" w:color="auto" w:fill="auto"/>
            <w:vAlign w:val="center"/>
          </w:tcPr>
          <w:p w:rsidR="00F72AA3" w:rsidRPr="00D92AE7" w:rsidRDefault="00F72AA3" w:rsidP="002836CF">
            <w:pPr>
              <w:spacing w:after="0" w:line="240" w:lineRule="auto"/>
              <w:rPr>
                <w:rFonts w:ascii="Calibri Light" w:hAnsi="Calibri Light"/>
                <w:color w:val="002060"/>
                <w:sz w:val="20"/>
                <w:lang w:eastAsia="tr-TR"/>
              </w:rPr>
            </w:pPr>
          </w:p>
        </w:tc>
      </w:tr>
      <w:tr w:rsidR="00F72AA3" w:rsidRPr="00D92AE7" w:rsidTr="002836CF">
        <w:trPr>
          <w:trHeight w:hRule="exact" w:val="270"/>
        </w:trPr>
        <w:tc>
          <w:tcPr>
            <w:tcW w:w="1590" w:type="dxa"/>
            <w:vMerge/>
            <w:shd w:val="clear" w:color="auto" w:fill="auto"/>
          </w:tcPr>
          <w:p w:rsidR="00F72AA3" w:rsidRPr="00D92AE7" w:rsidRDefault="00F72AA3" w:rsidP="002836CF">
            <w:pPr>
              <w:spacing w:after="0" w:line="240" w:lineRule="auto"/>
              <w:rPr>
                <w:rFonts w:ascii="Calibri Light" w:hAnsi="Calibri Light"/>
                <w:sz w:val="20"/>
                <w:lang w:eastAsia="tr-TR"/>
              </w:rPr>
            </w:pPr>
          </w:p>
        </w:tc>
        <w:tc>
          <w:tcPr>
            <w:tcW w:w="12439" w:type="dxa"/>
            <w:vMerge/>
            <w:shd w:val="clear" w:color="auto" w:fill="auto"/>
            <w:vAlign w:val="center"/>
          </w:tcPr>
          <w:p w:rsidR="00F72AA3" w:rsidRPr="00D92AE7" w:rsidRDefault="00F72AA3" w:rsidP="002836CF">
            <w:pPr>
              <w:spacing w:after="0" w:line="240" w:lineRule="auto"/>
              <w:jc w:val="center"/>
              <w:rPr>
                <w:rFonts w:ascii="Calibri Light" w:hAnsi="Calibri Light"/>
                <w:b/>
                <w:sz w:val="20"/>
                <w:lang w:eastAsia="tr-TR"/>
              </w:rPr>
            </w:pPr>
          </w:p>
        </w:tc>
        <w:tc>
          <w:tcPr>
            <w:tcW w:w="1417" w:type="dxa"/>
            <w:shd w:val="clear" w:color="auto" w:fill="auto"/>
            <w:vAlign w:val="center"/>
          </w:tcPr>
          <w:p w:rsidR="00F72AA3" w:rsidRPr="00D92AE7" w:rsidRDefault="00F72AA3" w:rsidP="002836CF">
            <w:pPr>
              <w:spacing w:after="0" w:line="240" w:lineRule="auto"/>
              <w:rPr>
                <w:rFonts w:ascii="Calibri Light" w:hAnsi="Calibri Light"/>
                <w:sz w:val="20"/>
                <w:lang w:eastAsia="tr-TR"/>
              </w:rPr>
            </w:pPr>
            <w:r w:rsidRPr="00D92AE7">
              <w:rPr>
                <w:rFonts w:ascii="Calibri Light" w:hAnsi="Calibri Light"/>
                <w:sz w:val="20"/>
                <w:lang w:eastAsia="tr-TR"/>
              </w:rPr>
              <w:t>Sayfa No</w:t>
            </w:r>
          </w:p>
        </w:tc>
        <w:tc>
          <w:tcPr>
            <w:tcW w:w="833" w:type="dxa"/>
            <w:shd w:val="clear" w:color="auto" w:fill="auto"/>
            <w:vAlign w:val="center"/>
          </w:tcPr>
          <w:p w:rsidR="00F72AA3" w:rsidRPr="003922C2" w:rsidRDefault="00F72AA3" w:rsidP="002836CF">
            <w:pPr>
              <w:spacing w:after="0" w:line="240" w:lineRule="auto"/>
              <w:rPr>
                <w:rFonts w:ascii="Calibri Light" w:hAnsi="Calibri Light"/>
                <w:color w:val="002060"/>
                <w:sz w:val="20"/>
                <w:lang w:eastAsia="tr-TR"/>
              </w:rPr>
            </w:pPr>
            <w:r w:rsidRPr="003922C2">
              <w:rPr>
                <w:rFonts w:ascii="Calibri Light" w:hAnsi="Calibri Light"/>
                <w:color w:val="002060"/>
                <w:sz w:val="20"/>
                <w:lang w:eastAsia="tr-TR"/>
              </w:rPr>
              <w:t>1/1</w:t>
            </w:r>
          </w:p>
        </w:tc>
      </w:tr>
    </w:tbl>
    <w:p w:rsidR="00984BEC" w:rsidRDefault="00154188" w:rsidP="00154188">
      <w:pPr>
        <w:rPr>
          <w:noProof/>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7106285</wp:posOffset>
                </wp:positionH>
                <wp:positionV relativeFrom="paragraph">
                  <wp:posOffset>369570</wp:posOffset>
                </wp:positionV>
                <wp:extent cx="2962275" cy="2867025"/>
                <wp:effectExtent l="57150" t="57150" r="104775" b="123825"/>
                <wp:wrapNone/>
                <wp:docPr id="6" name="Dikdörtgen 6"/>
                <wp:cNvGraphicFramePr/>
                <a:graphic xmlns:a="http://schemas.openxmlformats.org/drawingml/2006/main">
                  <a:graphicData uri="http://schemas.microsoft.com/office/word/2010/wordprocessingShape">
                    <wps:wsp>
                      <wps:cNvSpPr/>
                      <wps:spPr>
                        <a:xfrm>
                          <a:off x="0" y="0"/>
                          <a:ext cx="2962275" cy="2867025"/>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Enstitü Yönetim Kurulunda Görüşülmesi için Gönderilen Danışman Değişiklik Önerisi,</w:t>
                            </w:r>
                          </w:p>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Enstitü Yönetim Kurulunda Görüşülür</w:t>
                            </w:r>
                          </w:p>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 xml:space="preserve"> Kabul veya </w:t>
                            </w:r>
                            <w:proofErr w:type="spellStart"/>
                            <w:r w:rsidRPr="00154188">
                              <w:rPr>
                                <w:rFonts w:ascii="Arial Narrow" w:hAnsi="Arial Narrow"/>
                                <w:sz w:val="28"/>
                                <w:szCs w:val="28"/>
                              </w:rPr>
                              <w:t>Red</w:t>
                            </w:r>
                            <w:proofErr w:type="spellEnd"/>
                            <w:r w:rsidRPr="00154188">
                              <w:rPr>
                                <w:rFonts w:ascii="Arial Narrow" w:hAnsi="Arial Narrow"/>
                                <w:sz w:val="28"/>
                                <w:szCs w:val="28"/>
                              </w:rPr>
                              <w:t xml:space="preserve">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6" o:spid="_x0000_s1026" style="position:absolute;margin-left:559.55pt;margin-top:29.1pt;width:233.25pt;height:22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" fillcolor="#2a4a85 [2152]" stroked="f">
                <v:fill color2="#8eaadb [1944]" rotate="t" angle="180" colors="0 #2a4b86;31457f #4a76c6;1 #8faadc" focus="100%" type="gradient"/>
                <v:shadow on="t" color="black" opacity="20971f" offset="0,2.2pt"/>
                <v:textbox>
                  <w:txbxContent>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Enstitü Yönetim Kurulunda Görüşülmesi için Gönderilen Danışman Değişiklik Önerisi,</w:t>
                      </w:r>
                    </w:p>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Enstitü Yönetim Kurulunda Görüşülür</w:t>
                      </w:r>
                    </w:p>
                    <w:p w:rsidR="00154188" w:rsidRPr="00154188" w:rsidRDefault="00154188" w:rsidP="00154188">
                      <w:pPr>
                        <w:jc w:val="center"/>
                        <w:rPr>
                          <w:rFonts w:ascii="Arial Narrow" w:hAnsi="Arial Narrow"/>
                          <w:sz w:val="28"/>
                          <w:szCs w:val="28"/>
                        </w:rPr>
                      </w:pPr>
                      <w:r w:rsidRPr="00154188">
                        <w:rPr>
                          <w:rFonts w:ascii="Arial Narrow" w:hAnsi="Arial Narrow"/>
                          <w:sz w:val="28"/>
                          <w:szCs w:val="28"/>
                        </w:rPr>
                        <w:t xml:space="preserve"> Kabul veya </w:t>
                      </w:r>
                      <w:proofErr w:type="spellStart"/>
                      <w:r w:rsidRPr="00154188">
                        <w:rPr>
                          <w:rFonts w:ascii="Arial Narrow" w:hAnsi="Arial Narrow"/>
                          <w:sz w:val="28"/>
                          <w:szCs w:val="28"/>
                        </w:rPr>
                        <w:t>Red</w:t>
                      </w:r>
                      <w:proofErr w:type="spellEnd"/>
                      <w:r w:rsidRPr="00154188">
                        <w:rPr>
                          <w:rFonts w:ascii="Arial Narrow" w:hAnsi="Arial Narrow"/>
                          <w:sz w:val="28"/>
                          <w:szCs w:val="28"/>
                        </w:rPr>
                        <w:t xml:space="preserve"> Edilir.</w:t>
                      </w:r>
                    </w:p>
                  </w:txbxContent>
                </v:textbox>
              </v:rect>
            </w:pict>
          </mc:Fallback>
        </mc:AlternateContent>
      </w:r>
      <w:r>
        <w:rPr>
          <w:noProof/>
          <w:lang w:eastAsia="tr-TR"/>
        </w:rPr>
        <w:drawing>
          <wp:inline distT="0" distB="0" distL="0" distR="0" wp14:anchorId="5959749D" wp14:editId="57DB7EBB">
            <wp:extent cx="6610350" cy="3200400"/>
            <wp:effectExtent l="95250" t="38100" r="0" b="0"/>
            <wp:docPr id="4" name="Diy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84BEC" w:rsidRDefault="00984BEC" w:rsidP="00984BEC">
      <w:pPr>
        <w:jc w:val="center"/>
        <w:rPr>
          <w:noProof/>
          <w:lang w:eastAsia="tr-TR"/>
        </w:rPr>
      </w:pPr>
    </w:p>
    <w:p w:rsidR="00D6310B" w:rsidRPr="005238DE" w:rsidRDefault="005238DE" w:rsidP="005238DE">
      <w:pPr>
        <w:tabs>
          <w:tab w:val="left" w:pos="284"/>
        </w:tabs>
        <w:rPr>
          <w:rFonts w:ascii="Arial Narrow" w:hAnsi="Arial Narrow"/>
          <w:b/>
          <w:sz w:val="36"/>
          <w:szCs w:val="36"/>
          <w:lang w:eastAsia="tr-TR"/>
        </w:rPr>
      </w:pPr>
      <w:r w:rsidRPr="005238DE">
        <w:rPr>
          <w:rFonts w:ascii="Arial Narrow" w:hAnsi="Arial Narrow"/>
          <w:b/>
          <w:sz w:val="36"/>
          <w:szCs w:val="36"/>
          <w:lang w:eastAsia="tr-TR"/>
        </w:rPr>
        <w:t>Danışman Değişiklik İşlemleri 3 (üç) Farklı Yöntem ile Yapılmaktadır. Bunlar;</w:t>
      </w:r>
    </w:p>
    <w:p w:rsidR="005238DE" w:rsidRPr="005238DE" w:rsidRDefault="005238DE" w:rsidP="005238DE">
      <w:pPr>
        <w:pStyle w:val="ListeParagraf"/>
        <w:numPr>
          <w:ilvl w:val="0"/>
          <w:numId w:val="6"/>
        </w:numPr>
        <w:tabs>
          <w:tab w:val="left" w:pos="1125"/>
        </w:tabs>
        <w:rPr>
          <w:rFonts w:ascii="Arial Narrow" w:hAnsi="Arial Narrow"/>
          <w:sz w:val="36"/>
          <w:szCs w:val="36"/>
          <w:lang w:eastAsia="tr-TR"/>
        </w:rPr>
      </w:pPr>
      <w:r w:rsidRPr="005238DE">
        <w:rPr>
          <w:rFonts w:ascii="Arial Narrow" w:hAnsi="Arial Narrow"/>
          <w:sz w:val="36"/>
          <w:szCs w:val="36"/>
          <w:lang w:eastAsia="tr-TR"/>
        </w:rPr>
        <w:t xml:space="preserve">Öğrencinin Yeni Danışmanını Kendisi Belirlemesi </w:t>
      </w:r>
      <w:proofErr w:type="gramStart"/>
      <w:r w:rsidRPr="005238DE">
        <w:rPr>
          <w:rFonts w:ascii="Arial Narrow" w:hAnsi="Arial Narrow"/>
          <w:sz w:val="36"/>
          <w:szCs w:val="36"/>
          <w:lang w:eastAsia="tr-TR"/>
        </w:rPr>
        <w:t>ile,</w:t>
      </w:r>
      <w:proofErr w:type="gramEnd"/>
    </w:p>
    <w:p w:rsidR="005238DE" w:rsidRPr="005238DE" w:rsidRDefault="005238DE" w:rsidP="005238DE">
      <w:pPr>
        <w:pStyle w:val="ListeParagraf"/>
        <w:numPr>
          <w:ilvl w:val="0"/>
          <w:numId w:val="6"/>
        </w:numPr>
        <w:tabs>
          <w:tab w:val="left" w:pos="1125"/>
        </w:tabs>
        <w:rPr>
          <w:rFonts w:ascii="Arial Narrow" w:hAnsi="Arial Narrow"/>
          <w:sz w:val="36"/>
          <w:szCs w:val="36"/>
          <w:lang w:eastAsia="tr-TR"/>
        </w:rPr>
      </w:pPr>
      <w:r w:rsidRPr="005238DE">
        <w:rPr>
          <w:rFonts w:ascii="Arial Narrow" w:hAnsi="Arial Narrow"/>
          <w:sz w:val="36"/>
          <w:szCs w:val="36"/>
          <w:lang w:eastAsia="tr-TR"/>
        </w:rPr>
        <w:t xml:space="preserve">Öğrencinin Danışman Değişikli için İlgili Anabilim Dalı Başkanlığına Dilekçe Vermesi </w:t>
      </w:r>
      <w:proofErr w:type="gramStart"/>
      <w:r w:rsidRPr="005238DE">
        <w:rPr>
          <w:rFonts w:ascii="Arial Narrow" w:hAnsi="Arial Narrow"/>
          <w:sz w:val="36"/>
          <w:szCs w:val="36"/>
          <w:lang w:eastAsia="tr-TR"/>
        </w:rPr>
        <w:t>ile,</w:t>
      </w:r>
      <w:bookmarkStart w:id="0" w:name="_GoBack"/>
      <w:bookmarkEnd w:id="0"/>
      <w:proofErr w:type="gramEnd"/>
    </w:p>
    <w:p w:rsidR="005238DE" w:rsidRDefault="005238DE" w:rsidP="005238DE">
      <w:pPr>
        <w:pStyle w:val="ListeParagraf"/>
        <w:numPr>
          <w:ilvl w:val="0"/>
          <w:numId w:val="6"/>
        </w:numPr>
        <w:tabs>
          <w:tab w:val="left" w:pos="1125"/>
        </w:tabs>
        <w:rPr>
          <w:rFonts w:ascii="Arial Narrow" w:hAnsi="Arial Narrow"/>
          <w:sz w:val="36"/>
          <w:szCs w:val="36"/>
          <w:lang w:eastAsia="tr-TR"/>
        </w:rPr>
      </w:pPr>
      <w:r w:rsidRPr="005238DE">
        <w:rPr>
          <w:rFonts w:ascii="Arial Narrow" w:hAnsi="Arial Narrow"/>
          <w:sz w:val="36"/>
          <w:szCs w:val="36"/>
          <w:lang w:eastAsia="tr-TR"/>
        </w:rPr>
        <w:t>İlgili Anabilim Dalı Başkanlığının Anabilim Dalı Başka</w:t>
      </w:r>
      <w:r>
        <w:rPr>
          <w:rFonts w:ascii="Arial Narrow" w:hAnsi="Arial Narrow"/>
          <w:sz w:val="36"/>
          <w:szCs w:val="36"/>
          <w:lang w:eastAsia="tr-TR"/>
        </w:rPr>
        <w:t xml:space="preserve">nlığı Akademik Kurul Kararı ile </w:t>
      </w:r>
    </w:p>
    <w:p w:rsidR="00984BEC" w:rsidRDefault="005238DE" w:rsidP="00154188">
      <w:pPr>
        <w:tabs>
          <w:tab w:val="left" w:pos="1125"/>
        </w:tabs>
        <w:ind w:left="360"/>
        <w:rPr>
          <w:rFonts w:ascii="Arial Narrow" w:hAnsi="Arial Narrow"/>
          <w:sz w:val="36"/>
          <w:szCs w:val="36"/>
          <w:lang w:eastAsia="tr-TR"/>
        </w:rPr>
      </w:pPr>
      <w:r>
        <w:rPr>
          <w:rFonts w:ascii="Arial Narrow" w:hAnsi="Arial Narrow"/>
          <w:sz w:val="36"/>
          <w:szCs w:val="36"/>
          <w:lang w:eastAsia="tr-TR"/>
        </w:rPr>
        <w:t>Mevcut Öğrenci Danışmanlıkları Değiştirilebilir.</w:t>
      </w:r>
    </w:p>
    <w:p w:rsidR="00F72AA3" w:rsidRPr="00F72AA3" w:rsidRDefault="00F72AA3" w:rsidP="00154188">
      <w:pPr>
        <w:tabs>
          <w:tab w:val="left" w:pos="1125"/>
        </w:tabs>
        <w:ind w:left="360"/>
        <w:rPr>
          <w:rFonts w:ascii="Arial Narrow" w:hAnsi="Arial Narrow"/>
          <w:sz w:val="20"/>
          <w:szCs w:val="20"/>
          <w:lang w:eastAsia="tr-TR"/>
        </w:rPr>
      </w:pPr>
    </w:p>
    <w:tbl>
      <w:tblPr>
        <w:tblW w:w="16279" w:type="dxa"/>
        <w:tblBorders>
          <w:top w:val="single" w:sz="18" w:space="0" w:color="2F5496" w:themeColor="accent5" w:themeShade="BF"/>
          <w:left w:val="single" w:sz="18" w:space="0" w:color="2F5496" w:themeColor="accent5" w:themeShade="BF"/>
          <w:bottom w:val="single" w:sz="18" w:space="0" w:color="2F5496" w:themeColor="accent5" w:themeShade="BF"/>
          <w:right w:val="single" w:sz="18" w:space="0" w:color="2F5496" w:themeColor="accent5" w:themeShade="BF"/>
          <w:insideH w:val="single" w:sz="18" w:space="0" w:color="2F5496" w:themeColor="accent5" w:themeShade="BF"/>
          <w:insideV w:val="single" w:sz="18" w:space="0" w:color="2F5496" w:themeColor="accent5" w:themeShade="BF"/>
        </w:tblBorders>
        <w:tblLook w:val="04A0" w:firstRow="1" w:lastRow="0" w:firstColumn="1" w:lastColumn="0" w:noHBand="0" w:noVBand="1"/>
      </w:tblPr>
      <w:tblGrid>
        <w:gridCol w:w="8075"/>
        <w:gridCol w:w="8204"/>
      </w:tblGrid>
      <w:tr w:rsidR="00F72AA3" w:rsidRPr="00D92AE7" w:rsidTr="002836CF">
        <w:trPr>
          <w:trHeight w:val="612"/>
        </w:trPr>
        <w:tc>
          <w:tcPr>
            <w:tcW w:w="8075" w:type="dxa"/>
            <w:shd w:val="clear" w:color="auto" w:fill="auto"/>
          </w:tcPr>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Hazırlayan</w:t>
            </w:r>
          </w:p>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p>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p>
        </w:tc>
        <w:tc>
          <w:tcPr>
            <w:tcW w:w="8204" w:type="dxa"/>
            <w:shd w:val="clear" w:color="auto" w:fill="auto"/>
            <w:hideMark/>
          </w:tcPr>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r w:rsidRPr="00D92AE7">
              <w:rPr>
                <w:rFonts w:ascii="Cambria" w:hAnsi="Cambria"/>
                <w:b/>
                <w:color w:val="002060"/>
                <w:sz w:val="16"/>
                <w:szCs w:val="16"/>
                <w:lang w:eastAsia="tr-TR"/>
              </w:rPr>
              <w:t>Onaylayan</w:t>
            </w:r>
          </w:p>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p>
          <w:p w:rsidR="00F72AA3" w:rsidRPr="00D92AE7" w:rsidRDefault="00F72AA3" w:rsidP="002836CF">
            <w:pPr>
              <w:tabs>
                <w:tab w:val="center" w:pos="4536"/>
                <w:tab w:val="right" w:pos="9072"/>
              </w:tabs>
              <w:spacing w:after="0" w:line="240" w:lineRule="auto"/>
              <w:jc w:val="center"/>
              <w:rPr>
                <w:rFonts w:ascii="Cambria" w:hAnsi="Cambria"/>
                <w:b/>
                <w:color w:val="002060"/>
                <w:sz w:val="16"/>
                <w:szCs w:val="16"/>
                <w:lang w:eastAsia="tr-TR"/>
              </w:rPr>
            </w:pPr>
          </w:p>
        </w:tc>
      </w:tr>
    </w:tbl>
    <w:p w:rsidR="00F72AA3" w:rsidRPr="005238DE" w:rsidRDefault="00F72AA3" w:rsidP="00F72AA3">
      <w:pPr>
        <w:tabs>
          <w:tab w:val="left" w:pos="1125"/>
        </w:tabs>
        <w:rPr>
          <w:rFonts w:ascii="Arial Narrow" w:hAnsi="Arial Narrow"/>
          <w:sz w:val="36"/>
          <w:szCs w:val="36"/>
          <w:lang w:eastAsia="tr-TR"/>
        </w:rPr>
      </w:pPr>
    </w:p>
    <w:sectPr w:rsidR="00F72AA3" w:rsidRPr="005238DE" w:rsidSect="00F72AA3">
      <w:pgSz w:w="16838" w:h="11906" w:orient="landscape"/>
      <w:pgMar w:top="426" w:right="284" w:bottom="0"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112"/>
    <w:multiLevelType w:val="hybridMultilevel"/>
    <w:tmpl w:val="F99EB4AA"/>
    <w:lvl w:ilvl="0" w:tplc="E29AE5A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92A6E"/>
    <w:multiLevelType w:val="hybridMultilevel"/>
    <w:tmpl w:val="CD42DCB4"/>
    <w:lvl w:ilvl="0" w:tplc="691E2D5E">
      <w:start w:val="1"/>
      <w:numFmt w:val="bullet"/>
      <w:lvlText w:val="•"/>
      <w:lvlJc w:val="left"/>
      <w:pPr>
        <w:tabs>
          <w:tab w:val="num" w:pos="720"/>
        </w:tabs>
        <w:ind w:left="720" w:hanging="360"/>
      </w:pPr>
      <w:rPr>
        <w:rFonts w:ascii="Times New Roman" w:hAnsi="Times New Roman" w:hint="default"/>
      </w:rPr>
    </w:lvl>
    <w:lvl w:ilvl="1" w:tplc="E842D5DE" w:tentative="1">
      <w:start w:val="1"/>
      <w:numFmt w:val="bullet"/>
      <w:lvlText w:val="•"/>
      <w:lvlJc w:val="left"/>
      <w:pPr>
        <w:tabs>
          <w:tab w:val="num" w:pos="1440"/>
        </w:tabs>
        <w:ind w:left="1440" w:hanging="360"/>
      </w:pPr>
      <w:rPr>
        <w:rFonts w:ascii="Times New Roman" w:hAnsi="Times New Roman" w:hint="default"/>
      </w:rPr>
    </w:lvl>
    <w:lvl w:ilvl="2" w:tplc="3D4611AC" w:tentative="1">
      <w:start w:val="1"/>
      <w:numFmt w:val="bullet"/>
      <w:lvlText w:val="•"/>
      <w:lvlJc w:val="left"/>
      <w:pPr>
        <w:tabs>
          <w:tab w:val="num" w:pos="2160"/>
        </w:tabs>
        <w:ind w:left="2160" w:hanging="360"/>
      </w:pPr>
      <w:rPr>
        <w:rFonts w:ascii="Times New Roman" w:hAnsi="Times New Roman" w:hint="default"/>
      </w:rPr>
    </w:lvl>
    <w:lvl w:ilvl="3" w:tplc="552CE1E2" w:tentative="1">
      <w:start w:val="1"/>
      <w:numFmt w:val="bullet"/>
      <w:lvlText w:val="•"/>
      <w:lvlJc w:val="left"/>
      <w:pPr>
        <w:tabs>
          <w:tab w:val="num" w:pos="2880"/>
        </w:tabs>
        <w:ind w:left="2880" w:hanging="360"/>
      </w:pPr>
      <w:rPr>
        <w:rFonts w:ascii="Times New Roman" w:hAnsi="Times New Roman" w:hint="default"/>
      </w:rPr>
    </w:lvl>
    <w:lvl w:ilvl="4" w:tplc="1F3EE50C" w:tentative="1">
      <w:start w:val="1"/>
      <w:numFmt w:val="bullet"/>
      <w:lvlText w:val="•"/>
      <w:lvlJc w:val="left"/>
      <w:pPr>
        <w:tabs>
          <w:tab w:val="num" w:pos="3600"/>
        </w:tabs>
        <w:ind w:left="3600" w:hanging="360"/>
      </w:pPr>
      <w:rPr>
        <w:rFonts w:ascii="Times New Roman" w:hAnsi="Times New Roman" w:hint="default"/>
      </w:rPr>
    </w:lvl>
    <w:lvl w:ilvl="5" w:tplc="A8040BF2" w:tentative="1">
      <w:start w:val="1"/>
      <w:numFmt w:val="bullet"/>
      <w:lvlText w:val="•"/>
      <w:lvlJc w:val="left"/>
      <w:pPr>
        <w:tabs>
          <w:tab w:val="num" w:pos="4320"/>
        </w:tabs>
        <w:ind w:left="4320" w:hanging="360"/>
      </w:pPr>
      <w:rPr>
        <w:rFonts w:ascii="Times New Roman" w:hAnsi="Times New Roman" w:hint="default"/>
      </w:rPr>
    </w:lvl>
    <w:lvl w:ilvl="6" w:tplc="9A70574E" w:tentative="1">
      <w:start w:val="1"/>
      <w:numFmt w:val="bullet"/>
      <w:lvlText w:val="•"/>
      <w:lvlJc w:val="left"/>
      <w:pPr>
        <w:tabs>
          <w:tab w:val="num" w:pos="5040"/>
        </w:tabs>
        <w:ind w:left="5040" w:hanging="360"/>
      </w:pPr>
      <w:rPr>
        <w:rFonts w:ascii="Times New Roman" w:hAnsi="Times New Roman" w:hint="default"/>
      </w:rPr>
    </w:lvl>
    <w:lvl w:ilvl="7" w:tplc="D7A42ABA" w:tentative="1">
      <w:start w:val="1"/>
      <w:numFmt w:val="bullet"/>
      <w:lvlText w:val="•"/>
      <w:lvlJc w:val="left"/>
      <w:pPr>
        <w:tabs>
          <w:tab w:val="num" w:pos="5760"/>
        </w:tabs>
        <w:ind w:left="5760" w:hanging="360"/>
      </w:pPr>
      <w:rPr>
        <w:rFonts w:ascii="Times New Roman" w:hAnsi="Times New Roman" w:hint="default"/>
      </w:rPr>
    </w:lvl>
    <w:lvl w:ilvl="8" w:tplc="937CA4B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773575"/>
    <w:multiLevelType w:val="hybridMultilevel"/>
    <w:tmpl w:val="0742B866"/>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3" w15:restartNumberingAfterBreak="0">
    <w:nsid w:val="2A677112"/>
    <w:multiLevelType w:val="hybridMultilevel"/>
    <w:tmpl w:val="FD38F9AA"/>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4" w15:restartNumberingAfterBreak="0">
    <w:nsid w:val="406B0FAE"/>
    <w:multiLevelType w:val="hybridMultilevel"/>
    <w:tmpl w:val="6B44905A"/>
    <w:lvl w:ilvl="0" w:tplc="4590F18C">
      <w:start w:val="1"/>
      <w:numFmt w:val="bullet"/>
      <w:lvlText w:val="•"/>
      <w:lvlJc w:val="left"/>
      <w:pPr>
        <w:tabs>
          <w:tab w:val="num" w:pos="720"/>
        </w:tabs>
        <w:ind w:left="720" w:hanging="360"/>
      </w:pPr>
      <w:rPr>
        <w:rFonts w:ascii="Times New Roman" w:hAnsi="Times New Roman" w:hint="default"/>
      </w:rPr>
    </w:lvl>
    <w:lvl w:ilvl="1" w:tplc="31B8C6F8" w:tentative="1">
      <w:start w:val="1"/>
      <w:numFmt w:val="bullet"/>
      <w:lvlText w:val="•"/>
      <w:lvlJc w:val="left"/>
      <w:pPr>
        <w:tabs>
          <w:tab w:val="num" w:pos="1440"/>
        </w:tabs>
        <w:ind w:left="1440" w:hanging="360"/>
      </w:pPr>
      <w:rPr>
        <w:rFonts w:ascii="Times New Roman" w:hAnsi="Times New Roman" w:hint="default"/>
      </w:rPr>
    </w:lvl>
    <w:lvl w:ilvl="2" w:tplc="9620E922" w:tentative="1">
      <w:start w:val="1"/>
      <w:numFmt w:val="bullet"/>
      <w:lvlText w:val="•"/>
      <w:lvlJc w:val="left"/>
      <w:pPr>
        <w:tabs>
          <w:tab w:val="num" w:pos="2160"/>
        </w:tabs>
        <w:ind w:left="2160" w:hanging="360"/>
      </w:pPr>
      <w:rPr>
        <w:rFonts w:ascii="Times New Roman" w:hAnsi="Times New Roman" w:hint="default"/>
      </w:rPr>
    </w:lvl>
    <w:lvl w:ilvl="3" w:tplc="70529D36" w:tentative="1">
      <w:start w:val="1"/>
      <w:numFmt w:val="bullet"/>
      <w:lvlText w:val="•"/>
      <w:lvlJc w:val="left"/>
      <w:pPr>
        <w:tabs>
          <w:tab w:val="num" w:pos="2880"/>
        </w:tabs>
        <w:ind w:left="2880" w:hanging="360"/>
      </w:pPr>
      <w:rPr>
        <w:rFonts w:ascii="Times New Roman" w:hAnsi="Times New Roman" w:hint="default"/>
      </w:rPr>
    </w:lvl>
    <w:lvl w:ilvl="4" w:tplc="9F40C094" w:tentative="1">
      <w:start w:val="1"/>
      <w:numFmt w:val="bullet"/>
      <w:lvlText w:val="•"/>
      <w:lvlJc w:val="left"/>
      <w:pPr>
        <w:tabs>
          <w:tab w:val="num" w:pos="3600"/>
        </w:tabs>
        <w:ind w:left="3600" w:hanging="360"/>
      </w:pPr>
      <w:rPr>
        <w:rFonts w:ascii="Times New Roman" w:hAnsi="Times New Roman" w:hint="default"/>
      </w:rPr>
    </w:lvl>
    <w:lvl w:ilvl="5" w:tplc="97E47062" w:tentative="1">
      <w:start w:val="1"/>
      <w:numFmt w:val="bullet"/>
      <w:lvlText w:val="•"/>
      <w:lvlJc w:val="left"/>
      <w:pPr>
        <w:tabs>
          <w:tab w:val="num" w:pos="4320"/>
        </w:tabs>
        <w:ind w:left="4320" w:hanging="360"/>
      </w:pPr>
      <w:rPr>
        <w:rFonts w:ascii="Times New Roman" w:hAnsi="Times New Roman" w:hint="default"/>
      </w:rPr>
    </w:lvl>
    <w:lvl w:ilvl="6" w:tplc="C0005C0A" w:tentative="1">
      <w:start w:val="1"/>
      <w:numFmt w:val="bullet"/>
      <w:lvlText w:val="•"/>
      <w:lvlJc w:val="left"/>
      <w:pPr>
        <w:tabs>
          <w:tab w:val="num" w:pos="5040"/>
        </w:tabs>
        <w:ind w:left="5040" w:hanging="360"/>
      </w:pPr>
      <w:rPr>
        <w:rFonts w:ascii="Times New Roman" w:hAnsi="Times New Roman" w:hint="default"/>
      </w:rPr>
    </w:lvl>
    <w:lvl w:ilvl="7" w:tplc="40E29758" w:tentative="1">
      <w:start w:val="1"/>
      <w:numFmt w:val="bullet"/>
      <w:lvlText w:val="•"/>
      <w:lvlJc w:val="left"/>
      <w:pPr>
        <w:tabs>
          <w:tab w:val="num" w:pos="5760"/>
        </w:tabs>
        <w:ind w:left="5760" w:hanging="360"/>
      </w:pPr>
      <w:rPr>
        <w:rFonts w:ascii="Times New Roman" w:hAnsi="Times New Roman" w:hint="default"/>
      </w:rPr>
    </w:lvl>
    <w:lvl w:ilvl="8" w:tplc="88BAE1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D197A4A"/>
    <w:multiLevelType w:val="hybridMultilevel"/>
    <w:tmpl w:val="845641F4"/>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6" w15:restartNumberingAfterBreak="0">
    <w:nsid w:val="55A26677"/>
    <w:multiLevelType w:val="hybridMultilevel"/>
    <w:tmpl w:val="4D7A9BA2"/>
    <w:lvl w:ilvl="0" w:tplc="FC2E1CEC">
      <w:start w:val="1"/>
      <w:numFmt w:val="bullet"/>
      <w:lvlText w:val=""/>
      <w:lvlJc w:val="left"/>
      <w:pPr>
        <w:ind w:left="1754" w:hanging="360"/>
      </w:pPr>
      <w:rPr>
        <w:rFonts w:ascii="Wingdings" w:hAnsi="Wingdings" w:hint="default"/>
        <w:color w:val="2F5496" w:themeColor="accent5" w:themeShade="BF"/>
        <w:sz w:val="36"/>
        <w:szCs w:val="36"/>
      </w:rPr>
    </w:lvl>
    <w:lvl w:ilvl="1" w:tplc="041F0003" w:tentative="1">
      <w:start w:val="1"/>
      <w:numFmt w:val="bullet"/>
      <w:lvlText w:val="o"/>
      <w:lvlJc w:val="left"/>
      <w:pPr>
        <w:ind w:left="2474" w:hanging="360"/>
      </w:pPr>
      <w:rPr>
        <w:rFonts w:ascii="Courier New" w:hAnsi="Courier New" w:cs="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cs="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cs="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7" w15:restartNumberingAfterBreak="0">
    <w:nsid w:val="742F0B90"/>
    <w:multiLevelType w:val="hybridMultilevel"/>
    <w:tmpl w:val="7690D14E"/>
    <w:lvl w:ilvl="0" w:tplc="39329678">
      <w:start w:val="1"/>
      <w:numFmt w:val="bullet"/>
      <w:lvlText w:val="•"/>
      <w:lvlJc w:val="left"/>
      <w:pPr>
        <w:tabs>
          <w:tab w:val="num" w:pos="720"/>
        </w:tabs>
        <w:ind w:left="720" w:hanging="360"/>
      </w:pPr>
      <w:rPr>
        <w:rFonts w:ascii="Times New Roman" w:hAnsi="Times New Roman" w:hint="default"/>
      </w:rPr>
    </w:lvl>
    <w:lvl w:ilvl="1" w:tplc="E9C2663A" w:tentative="1">
      <w:start w:val="1"/>
      <w:numFmt w:val="bullet"/>
      <w:lvlText w:val="•"/>
      <w:lvlJc w:val="left"/>
      <w:pPr>
        <w:tabs>
          <w:tab w:val="num" w:pos="1440"/>
        </w:tabs>
        <w:ind w:left="1440" w:hanging="360"/>
      </w:pPr>
      <w:rPr>
        <w:rFonts w:ascii="Times New Roman" w:hAnsi="Times New Roman" w:hint="default"/>
      </w:rPr>
    </w:lvl>
    <w:lvl w:ilvl="2" w:tplc="59069388" w:tentative="1">
      <w:start w:val="1"/>
      <w:numFmt w:val="bullet"/>
      <w:lvlText w:val="•"/>
      <w:lvlJc w:val="left"/>
      <w:pPr>
        <w:tabs>
          <w:tab w:val="num" w:pos="2160"/>
        </w:tabs>
        <w:ind w:left="2160" w:hanging="360"/>
      </w:pPr>
      <w:rPr>
        <w:rFonts w:ascii="Times New Roman" w:hAnsi="Times New Roman" w:hint="default"/>
      </w:rPr>
    </w:lvl>
    <w:lvl w:ilvl="3" w:tplc="699E33D6" w:tentative="1">
      <w:start w:val="1"/>
      <w:numFmt w:val="bullet"/>
      <w:lvlText w:val="•"/>
      <w:lvlJc w:val="left"/>
      <w:pPr>
        <w:tabs>
          <w:tab w:val="num" w:pos="2880"/>
        </w:tabs>
        <w:ind w:left="2880" w:hanging="360"/>
      </w:pPr>
      <w:rPr>
        <w:rFonts w:ascii="Times New Roman" w:hAnsi="Times New Roman" w:hint="default"/>
      </w:rPr>
    </w:lvl>
    <w:lvl w:ilvl="4" w:tplc="F49817A8" w:tentative="1">
      <w:start w:val="1"/>
      <w:numFmt w:val="bullet"/>
      <w:lvlText w:val="•"/>
      <w:lvlJc w:val="left"/>
      <w:pPr>
        <w:tabs>
          <w:tab w:val="num" w:pos="3600"/>
        </w:tabs>
        <w:ind w:left="3600" w:hanging="360"/>
      </w:pPr>
      <w:rPr>
        <w:rFonts w:ascii="Times New Roman" w:hAnsi="Times New Roman" w:hint="default"/>
      </w:rPr>
    </w:lvl>
    <w:lvl w:ilvl="5" w:tplc="065A2AA8" w:tentative="1">
      <w:start w:val="1"/>
      <w:numFmt w:val="bullet"/>
      <w:lvlText w:val="•"/>
      <w:lvlJc w:val="left"/>
      <w:pPr>
        <w:tabs>
          <w:tab w:val="num" w:pos="4320"/>
        </w:tabs>
        <w:ind w:left="4320" w:hanging="360"/>
      </w:pPr>
      <w:rPr>
        <w:rFonts w:ascii="Times New Roman" w:hAnsi="Times New Roman" w:hint="default"/>
      </w:rPr>
    </w:lvl>
    <w:lvl w:ilvl="6" w:tplc="C00654F8" w:tentative="1">
      <w:start w:val="1"/>
      <w:numFmt w:val="bullet"/>
      <w:lvlText w:val="•"/>
      <w:lvlJc w:val="left"/>
      <w:pPr>
        <w:tabs>
          <w:tab w:val="num" w:pos="5040"/>
        </w:tabs>
        <w:ind w:left="5040" w:hanging="360"/>
      </w:pPr>
      <w:rPr>
        <w:rFonts w:ascii="Times New Roman" w:hAnsi="Times New Roman" w:hint="default"/>
      </w:rPr>
    </w:lvl>
    <w:lvl w:ilvl="7" w:tplc="FFF4CE72" w:tentative="1">
      <w:start w:val="1"/>
      <w:numFmt w:val="bullet"/>
      <w:lvlText w:val="•"/>
      <w:lvlJc w:val="left"/>
      <w:pPr>
        <w:tabs>
          <w:tab w:val="num" w:pos="5760"/>
        </w:tabs>
        <w:ind w:left="5760" w:hanging="360"/>
      </w:pPr>
      <w:rPr>
        <w:rFonts w:ascii="Times New Roman" w:hAnsi="Times New Roman" w:hint="default"/>
      </w:rPr>
    </w:lvl>
    <w:lvl w:ilvl="8" w:tplc="6F14D80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7AA78F0"/>
    <w:multiLevelType w:val="hybridMultilevel"/>
    <w:tmpl w:val="186E75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D7"/>
    <w:rsid w:val="00145634"/>
    <w:rsid w:val="00154188"/>
    <w:rsid w:val="001A5E59"/>
    <w:rsid w:val="001F49DF"/>
    <w:rsid w:val="002333D4"/>
    <w:rsid w:val="002B399B"/>
    <w:rsid w:val="003864C7"/>
    <w:rsid w:val="003B63DC"/>
    <w:rsid w:val="005238DE"/>
    <w:rsid w:val="006231AA"/>
    <w:rsid w:val="00627CAE"/>
    <w:rsid w:val="006560DC"/>
    <w:rsid w:val="00664FDE"/>
    <w:rsid w:val="00692AA3"/>
    <w:rsid w:val="006A6483"/>
    <w:rsid w:val="007B650F"/>
    <w:rsid w:val="00804531"/>
    <w:rsid w:val="0081281D"/>
    <w:rsid w:val="008D1835"/>
    <w:rsid w:val="009236CD"/>
    <w:rsid w:val="00984BEC"/>
    <w:rsid w:val="00A01C80"/>
    <w:rsid w:val="00A10188"/>
    <w:rsid w:val="00A637E3"/>
    <w:rsid w:val="00A96AC8"/>
    <w:rsid w:val="00AF3C6C"/>
    <w:rsid w:val="00C137CF"/>
    <w:rsid w:val="00C2159C"/>
    <w:rsid w:val="00C50B68"/>
    <w:rsid w:val="00C94B6E"/>
    <w:rsid w:val="00D557A7"/>
    <w:rsid w:val="00D6310B"/>
    <w:rsid w:val="00D74568"/>
    <w:rsid w:val="00D87EB3"/>
    <w:rsid w:val="00D92EBE"/>
    <w:rsid w:val="00DA3D49"/>
    <w:rsid w:val="00ED6CD7"/>
    <w:rsid w:val="00F72AA3"/>
    <w:rsid w:val="00F87D01"/>
    <w:rsid w:val="00FA51D7"/>
    <w:rsid w:val="00FB5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65E5F"/>
  <w15:chartTrackingRefBased/>
  <w15:docId w15:val="{BE3F668C-F9F1-4F05-A5E4-ABB14126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A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81281D"/>
    <w:rPr>
      <w:b/>
      <w:bCs/>
    </w:rPr>
  </w:style>
  <w:style w:type="paragraph" w:customStyle="1" w:styleId="Default">
    <w:name w:val="Default"/>
    <w:rsid w:val="00C94B6E"/>
    <w:pPr>
      <w:autoSpaceDE w:val="0"/>
      <w:autoSpaceDN w:val="0"/>
      <w:adjustRightInd w:val="0"/>
      <w:spacing w:after="0" w:line="240" w:lineRule="auto"/>
    </w:pPr>
    <w:rPr>
      <w:rFonts w:ascii="Garamond" w:hAnsi="Garamond" w:cs="Garamond"/>
      <w:color w:val="000000"/>
      <w:sz w:val="24"/>
      <w:szCs w:val="24"/>
    </w:rPr>
  </w:style>
  <w:style w:type="paragraph" w:styleId="ListeParagraf">
    <w:name w:val="List Paragraph"/>
    <w:basedOn w:val="Normal"/>
    <w:uiPriority w:val="34"/>
    <w:qFormat/>
    <w:rsid w:val="00C94B6E"/>
    <w:pPr>
      <w:ind w:left="720"/>
      <w:contextualSpacing/>
    </w:pPr>
  </w:style>
  <w:style w:type="paragraph" w:styleId="KonuBal">
    <w:name w:val="Title"/>
    <w:basedOn w:val="Normal"/>
    <w:next w:val="Normal"/>
    <w:link w:val="KonuBalChar"/>
    <w:uiPriority w:val="10"/>
    <w:qFormat/>
    <w:rsid w:val="00D631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631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85">
      <w:bodyDiv w:val="1"/>
      <w:marLeft w:val="0"/>
      <w:marRight w:val="0"/>
      <w:marTop w:val="0"/>
      <w:marBottom w:val="0"/>
      <w:divBdr>
        <w:top w:val="none" w:sz="0" w:space="0" w:color="auto"/>
        <w:left w:val="none" w:sz="0" w:space="0" w:color="auto"/>
        <w:bottom w:val="none" w:sz="0" w:space="0" w:color="auto"/>
        <w:right w:val="none" w:sz="0" w:space="0" w:color="auto"/>
      </w:divBdr>
    </w:div>
    <w:div w:id="135102023">
      <w:bodyDiv w:val="1"/>
      <w:marLeft w:val="0"/>
      <w:marRight w:val="0"/>
      <w:marTop w:val="0"/>
      <w:marBottom w:val="0"/>
      <w:divBdr>
        <w:top w:val="none" w:sz="0" w:space="0" w:color="auto"/>
        <w:left w:val="none" w:sz="0" w:space="0" w:color="auto"/>
        <w:bottom w:val="none" w:sz="0" w:space="0" w:color="auto"/>
        <w:right w:val="none" w:sz="0" w:space="0" w:color="auto"/>
      </w:divBdr>
      <w:divsChild>
        <w:div w:id="1816750511">
          <w:marLeft w:val="547"/>
          <w:marRight w:val="0"/>
          <w:marTop w:val="0"/>
          <w:marBottom w:val="0"/>
          <w:divBdr>
            <w:top w:val="none" w:sz="0" w:space="0" w:color="auto"/>
            <w:left w:val="none" w:sz="0" w:space="0" w:color="auto"/>
            <w:bottom w:val="none" w:sz="0" w:space="0" w:color="auto"/>
            <w:right w:val="none" w:sz="0" w:space="0" w:color="auto"/>
          </w:divBdr>
        </w:div>
      </w:divsChild>
    </w:div>
    <w:div w:id="393743577">
      <w:bodyDiv w:val="1"/>
      <w:marLeft w:val="0"/>
      <w:marRight w:val="0"/>
      <w:marTop w:val="0"/>
      <w:marBottom w:val="0"/>
      <w:divBdr>
        <w:top w:val="none" w:sz="0" w:space="0" w:color="auto"/>
        <w:left w:val="none" w:sz="0" w:space="0" w:color="auto"/>
        <w:bottom w:val="none" w:sz="0" w:space="0" w:color="auto"/>
        <w:right w:val="none" w:sz="0" w:space="0" w:color="auto"/>
      </w:divBdr>
      <w:divsChild>
        <w:div w:id="627512649">
          <w:marLeft w:val="547"/>
          <w:marRight w:val="0"/>
          <w:marTop w:val="0"/>
          <w:marBottom w:val="0"/>
          <w:divBdr>
            <w:top w:val="none" w:sz="0" w:space="0" w:color="auto"/>
            <w:left w:val="none" w:sz="0" w:space="0" w:color="auto"/>
            <w:bottom w:val="none" w:sz="0" w:space="0" w:color="auto"/>
            <w:right w:val="none" w:sz="0" w:space="0" w:color="auto"/>
          </w:divBdr>
        </w:div>
      </w:divsChild>
    </w:div>
    <w:div w:id="1700811445">
      <w:bodyDiv w:val="1"/>
      <w:marLeft w:val="0"/>
      <w:marRight w:val="0"/>
      <w:marTop w:val="0"/>
      <w:marBottom w:val="0"/>
      <w:divBdr>
        <w:top w:val="none" w:sz="0" w:space="0" w:color="auto"/>
        <w:left w:val="none" w:sz="0" w:space="0" w:color="auto"/>
        <w:bottom w:val="none" w:sz="0" w:space="0" w:color="auto"/>
        <w:right w:val="none" w:sz="0" w:space="0" w:color="auto"/>
      </w:divBdr>
      <w:divsChild>
        <w:div w:id="20084332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880B7-83A6-47E9-8EB7-DF1330834DDC}"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tr-TR"/>
        </a:p>
      </dgm:t>
    </dgm:pt>
    <dgm:pt modelId="{A8E07571-3E6F-432A-AD2D-7D78E4421F9D}">
      <dgm:prSet phldrT="[Metin]">
        <dgm:style>
          <a:lnRef idx="0">
            <a:scrgbClr r="0" g="0" b="0"/>
          </a:lnRef>
          <a:fillRef idx="0">
            <a:scrgbClr r="0" g="0" b="0"/>
          </a:fillRef>
          <a:effectRef idx="0">
            <a:scrgbClr r="0" g="0" b="0"/>
          </a:effectRef>
          <a:fontRef idx="minor">
            <a:schemeClr val="lt1"/>
          </a:fontRef>
        </dgm:style>
      </dgm:prSet>
      <dgm:spPr>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l"/>
          <a:r>
            <a:rPr lang="tr-TR">
              <a:latin typeface="Arial Narrow" panose="020B0606020202030204" pitchFamily="34" charset="0"/>
            </a:rPr>
            <a:t>Yöntem 1</a:t>
          </a:r>
        </a:p>
      </dgm:t>
    </dgm:pt>
    <dgm:pt modelId="{62D970AD-1A62-4D95-A34E-CE1F60396107}" type="parTrans" cxnId="{F632A71D-693F-42E7-8727-6705D9A5E36D}">
      <dgm:prSet/>
      <dgm:spPr/>
      <dgm:t>
        <a:bodyPr/>
        <a:lstStyle/>
        <a:p>
          <a:pPr algn="l"/>
          <a:endParaRPr lang="tr-TR"/>
        </a:p>
      </dgm:t>
    </dgm:pt>
    <dgm:pt modelId="{3ACCF763-2F3B-455A-8F86-C44ACAC23065}" type="sibTrans" cxnId="{F632A71D-693F-42E7-8727-6705D9A5E36D}">
      <dgm:prSet/>
      <dgm:spPr/>
      <dgm:t>
        <a:bodyPr/>
        <a:lstStyle/>
        <a:p>
          <a:pPr algn="l"/>
          <a:endParaRPr lang="tr-TR"/>
        </a:p>
      </dgm:t>
    </dgm:pt>
    <dgm:pt modelId="{9D6D22D4-D774-4C83-A721-1E23BC2E85F6}">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dgm:spPr>
      <dgm:t>
        <a:bodyPr/>
        <a:lstStyle/>
        <a:p>
          <a:pPr algn="l"/>
          <a:r>
            <a:rPr lang="tr-TR" sz="1200">
              <a:latin typeface="Book Antiqua" panose="02040602050305030304" pitchFamily="18" charset="0"/>
            </a:rPr>
            <a:t>Danışman Değişikliği Yapmak İsteyen Öğrenci Enstitümüz Web Sayfası Belgeler Sekmesinden Danışman Değişiklik Formunu Temin eder, Eksiksiz Doldurur, Anabilim Dalı Başkanlığına Teslim Eder, Anabilim Dalı Başkanlığı Akademik Kurul Kararı ile Enstitü Yönetim Kuruluna Üst Yazı İle Önerir,</a:t>
          </a:r>
        </a:p>
      </dgm:t>
    </dgm:pt>
    <dgm:pt modelId="{8CA2F781-F178-4283-8086-5966F53C4852}" type="parTrans" cxnId="{9E49886D-3BDE-4CE7-B494-60871832C514}">
      <dgm:prSet/>
      <dgm:spPr/>
      <dgm:t>
        <a:bodyPr/>
        <a:lstStyle/>
        <a:p>
          <a:pPr algn="l"/>
          <a:endParaRPr lang="tr-TR"/>
        </a:p>
      </dgm:t>
    </dgm:pt>
    <dgm:pt modelId="{D3CB8A83-E863-4083-ADF9-D485EAFF65F6}" type="sibTrans" cxnId="{9E49886D-3BDE-4CE7-B494-60871832C514}">
      <dgm:prSet/>
      <dgm:spPr/>
      <dgm:t>
        <a:bodyPr/>
        <a:lstStyle/>
        <a:p>
          <a:pPr algn="l"/>
          <a:endParaRPr lang="tr-TR"/>
        </a:p>
      </dgm:t>
    </dgm:pt>
    <dgm:pt modelId="{3C63E8E9-E0DA-4055-A06D-DBC951145B00}">
      <dgm:prSet phldrT="[Metin]">
        <dgm:style>
          <a:lnRef idx="0">
            <a:scrgbClr r="0" g="0" b="0"/>
          </a:lnRef>
          <a:fillRef idx="0">
            <a:scrgbClr r="0" g="0" b="0"/>
          </a:fillRef>
          <a:effectRef idx="0">
            <a:scrgbClr r="0" g="0" b="0"/>
          </a:effectRef>
          <a:fontRef idx="minor">
            <a:schemeClr val="lt1"/>
          </a:fontRef>
        </dgm:style>
      </dgm:prSet>
      <dgm:spPr>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l"/>
          <a:r>
            <a:rPr lang="tr-TR">
              <a:latin typeface="Arial Narrow" panose="020B0606020202030204" pitchFamily="34" charset="0"/>
            </a:rPr>
            <a:t>Yöntem 2</a:t>
          </a:r>
        </a:p>
      </dgm:t>
    </dgm:pt>
    <dgm:pt modelId="{E2212986-303D-4818-9717-A49C48BB3576}" type="parTrans" cxnId="{226C4C29-490B-4B00-95ED-D93D94AFEC31}">
      <dgm:prSet/>
      <dgm:spPr/>
      <dgm:t>
        <a:bodyPr/>
        <a:lstStyle/>
        <a:p>
          <a:pPr algn="l"/>
          <a:endParaRPr lang="tr-TR"/>
        </a:p>
      </dgm:t>
    </dgm:pt>
    <dgm:pt modelId="{6E5C0BF5-2B1D-470D-AFE6-8F5B03499634}" type="sibTrans" cxnId="{226C4C29-490B-4B00-95ED-D93D94AFEC31}">
      <dgm:prSet/>
      <dgm:spPr/>
      <dgm:t>
        <a:bodyPr/>
        <a:lstStyle/>
        <a:p>
          <a:pPr algn="l"/>
          <a:endParaRPr lang="tr-TR"/>
        </a:p>
      </dgm:t>
    </dgm:pt>
    <dgm:pt modelId="{2E427526-0192-4BB5-9207-AB38DB5EC4F8}">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dgm:spPr>
      <dgm:t>
        <a:bodyPr/>
        <a:lstStyle/>
        <a:p>
          <a:pPr algn="l"/>
          <a:r>
            <a:rPr lang="tr-TR" sz="1200">
              <a:latin typeface="Book Antiqua" panose="02040602050305030304" pitchFamily="18" charset="0"/>
            </a:rPr>
            <a:t>Yeni Bir Danışman Talep Eden Öğrenci Enstitümüz Web Sayfası Belgeler Sekmesinden Talep Dilekçesi Temin eder, Geçerli Mazereti ile Eksiksiz Doldurur, Anabilim Dalı Başkanlığına Teslim Eder,  Anabilim Dalı Başkanlığı Akademik Kurul Kararı ile Enstitü Yönetim Kuruluna Üst Yazı İle Önerir,</a:t>
          </a:r>
        </a:p>
      </dgm:t>
    </dgm:pt>
    <dgm:pt modelId="{22544E5F-6DF5-4D7D-9515-F0BEE5E688C4}" type="parTrans" cxnId="{3BC9E23E-E1F9-4544-BB1C-E5E53C7667FE}">
      <dgm:prSet/>
      <dgm:spPr/>
      <dgm:t>
        <a:bodyPr/>
        <a:lstStyle/>
        <a:p>
          <a:pPr algn="l"/>
          <a:endParaRPr lang="tr-TR"/>
        </a:p>
      </dgm:t>
    </dgm:pt>
    <dgm:pt modelId="{403B978A-A5CC-49B9-8C26-905FBF5D594D}" type="sibTrans" cxnId="{3BC9E23E-E1F9-4544-BB1C-E5E53C7667FE}">
      <dgm:prSet/>
      <dgm:spPr/>
      <dgm:t>
        <a:bodyPr/>
        <a:lstStyle/>
        <a:p>
          <a:pPr algn="l"/>
          <a:endParaRPr lang="tr-TR"/>
        </a:p>
      </dgm:t>
    </dgm:pt>
    <dgm:pt modelId="{C48E31B4-85C1-461D-AD20-260021278E44}">
      <dgm:prSet phldrT="[Metin]">
        <dgm:style>
          <a:lnRef idx="0">
            <a:scrgbClr r="0" g="0" b="0"/>
          </a:lnRef>
          <a:fillRef idx="0">
            <a:scrgbClr r="0" g="0" b="0"/>
          </a:fillRef>
          <a:effectRef idx="0">
            <a:scrgbClr r="0" g="0" b="0"/>
          </a:effectRef>
          <a:fontRef idx="minor">
            <a:schemeClr val="lt1"/>
          </a:fontRef>
        </dgm:style>
      </dgm:prSet>
      <dgm:spPr>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dgm:spPr>
      <dgm:t>
        <a:bodyPr/>
        <a:lstStyle/>
        <a:p>
          <a:pPr algn="l"/>
          <a:r>
            <a:rPr lang="tr-TR">
              <a:latin typeface="Arial Narrow" panose="020B0606020202030204" pitchFamily="34" charset="0"/>
            </a:rPr>
            <a:t>Yöntem 3</a:t>
          </a:r>
        </a:p>
      </dgm:t>
    </dgm:pt>
    <dgm:pt modelId="{0E2AD8E1-D472-4C5C-A104-82C670DD30B9}" type="parTrans" cxnId="{04E2CCB5-3539-4FDD-AC13-696D28D4012E}">
      <dgm:prSet/>
      <dgm:spPr/>
      <dgm:t>
        <a:bodyPr/>
        <a:lstStyle/>
        <a:p>
          <a:pPr algn="l"/>
          <a:endParaRPr lang="tr-TR"/>
        </a:p>
      </dgm:t>
    </dgm:pt>
    <dgm:pt modelId="{CD3145CB-9E27-4181-B324-1740ACE9FC12}" type="sibTrans" cxnId="{04E2CCB5-3539-4FDD-AC13-696D28D4012E}">
      <dgm:prSet/>
      <dgm:spPr/>
      <dgm:t>
        <a:bodyPr/>
        <a:lstStyle/>
        <a:p>
          <a:pPr algn="l"/>
          <a:endParaRPr lang="tr-TR"/>
        </a:p>
      </dgm:t>
    </dgm:pt>
    <dgm:pt modelId="{48E56EF1-0CF3-4D3A-BCD4-16B965B77639}">
      <dgm:prSet phldrT="[Metin]" custT="1">
        <dgm:style>
          <a:lnRef idx="0">
            <a:scrgbClr r="0" g="0" b="0"/>
          </a:lnRef>
          <a:fillRef idx="0">
            <a:scrgbClr r="0" g="0" b="0"/>
          </a:fillRef>
          <a:effectRef idx="0">
            <a:scrgbClr r="0" g="0" b="0"/>
          </a:effectRef>
          <a:fontRef idx="minor">
            <a:schemeClr val="lt1"/>
          </a:fontRef>
        </dgm:style>
      </dgm:prSet>
      <dgm:spPr>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dgm:spPr>
      <dgm:t>
        <a:bodyPr/>
        <a:lstStyle/>
        <a:p>
          <a:pPr algn="l"/>
          <a:r>
            <a:rPr lang="tr-TR" sz="1200">
              <a:latin typeface="Book Antiqua" panose="02040602050305030304" pitchFamily="18" charset="0"/>
            </a:rPr>
            <a:t>Anabilim Dalı Başkanlığı Gerekli Gördüğü Zaruri Hallerde, Danışman Değişikliği İşlemini, Anabilim Dalı Başkanlığı Akademik Kurul Kararı ile Enstitü Yönetim Kuruluna Üst Yazı İle Önerir,</a:t>
          </a:r>
        </a:p>
      </dgm:t>
    </dgm:pt>
    <dgm:pt modelId="{977BC486-5B19-45B0-A649-054DAF8F2E97}" type="parTrans" cxnId="{B12752B2-C8B8-44C7-9BBC-85315517AB81}">
      <dgm:prSet/>
      <dgm:spPr/>
      <dgm:t>
        <a:bodyPr/>
        <a:lstStyle/>
        <a:p>
          <a:pPr algn="l"/>
          <a:endParaRPr lang="tr-TR"/>
        </a:p>
      </dgm:t>
    </dgm:pt>
    <dgm:pt modelId="{66E6BC1C-0593-4DE5-A8F0-C0DD6BAF4418}" type="sibTrans" cxnId="{B12752B2-C8B8-44C7-9BBC-85315517AB81}">
      <dgm:prSet/>
      <dgm:spPr/>
      <dgm:t>
        <a:bodyPr/>
        <a:lstStyle/>
        <a:p>
          <a:pPr algn="l"/>
          <a:endParaRPr lang="tr-TR"/>
        </a:p>
      </dgm:t>
    </dgm:pt>
    <dgm:pt modelId="{7FD2545A-198F-498D-8DBF-350D86D2679D}" type="pres">
      <dgm:prSet presAssocID="{3C3880B7-83A6-47E9-8EB7-DF1330834DDC}" presName="Name0" presStyleCnt="0">
        <dgm:presLayoutVars>
          <dgm:chMax val="5"/>
          <dgm:chPref val="5"/>
          <dgm:dir/>
          <dgm:animLvl val="lvl"/>
        </dgm:presLayoutVars>
      </dgm:prSet>
      <dgm:spPr/>
      <dgm:t>
        <a:bodyPr/>
        <a:lstStyle/>
        <a:p>
          <a:endParaRPr lang="tr-TR"/>
        </a:p>
      </dgm:t>
    </dgm:pt>
    <dgm:pt modelId="{A4D982BF-FA88-4992-9F91-9C11A27A3EFE}" type="pres">
      <dgm:prSet presAssocID="{A8E07571-3E6F-432A-AD2D-7D78E4421F9D}" presName="parentText1" presStyleLbl="node1" presStyleIdx="0" presStyleCnt="3" custLinFactNeighborX="-28261" custLinFactNeighborY="-4976">
        <dgm:presLayoutVars>
          <dgm:chMax/>
          <dgm:chPref val="3"/>
          <dgm:bulletEnabled val="1"/>
        </dgm:presLayoutVars>
      </dgm:prSet>
      <dgm:spPr/>
      <dgm:t>
        <a:bodyPr/>
        <a:lstStyle/>
        <a:p>
          <a:endParaRPr lang="tr-TR"/>
        </a:p>
      </dgm:t>
    </dgm:pt>
    <dgm:pt modelId="{E626A031-D5D9-4B22-BF03-B6F31E16B674}" type="pres">
      <dgm:prSet presAssocID="{A8E07571-3E6F-432A-AD2D-7D78E4421F9D}" presName="childText1" presStyleLbl="solidAlignAcc1" presStyleIdx="0" presStyleCnt="3" custScaleY="134166" custLinFactNeighborX="-942" custLinFactNeighborY="16531">
        <dgm:presLayoutVars>
          <dgm:chMax val="0"/>
          <dgm:chPref val="0"/>
          <dgm:bulletEnabled val="1"/>
        </dgm:presLayoutVars>
      </dgm:prSet>
      <dgm:spPr/>
      <dgm:t>
        <a:bodyPr/>
        <a:lstStyle/>
        <a:p>
          <a:endParaRPr lang="tr-TR"/>
        </a:p>
      </dgm:t>
    </dgm:pt>
    <dgm:pt modelId="{32079930-3DC3-4E6C-9A2F-66D18D15D627}" type="pres">
      <dgm:prSet presAssocID="{3C63E8E9-E0DA-4055-A06D-DBC951145B00}" presName="parentText2" presStyleLbl="node1" presStyleIdx="1" presStyleCnt="3">
        <dgm:presLayoutVars>
          <dgm:chMax/>
          <dgm:chPref val="3"/>
          <dgm:bulletEnabled val="1"/>
        </dgm:presLayoutVars>
      </dgm:prSet>
      <dgm:spPr/>
      <dgm:t>
        <a:bodyPr/>
        <a:lstStyle/>
        <a:p>
          <a:endParaRPr lang="tr-TR"/>
        </a:p>
      </dgm:t>
    </dgm:pt>
    <dgm:pt modelId="{F17318F9-39C4-41A5-8BA2-295759C4C24F}" type="pres">
      <dgm:prSet presAssocID="{3C63E8E9-E0DA-4055-A06D-DBC951145B00}" presName="childText2" presStyleLbl="solidAlignAcc1" presStyleIdx="1" presStyleCnt="3" custScaleY="120223" custLinFactNeighborX="-471" custLinFactNeighborY="9815">
        <dgm:presLayoutVars>
          <dgm:chMax val="0"/>
          <dgm:chPref val="0"/>
          <dgm:bulletEnabled val="1"/>
        </dgm:presLayoutVars>
      </dgm:prSet>
      <dgm:spPr/>
      <dgm:t>
        <a:bodyPr/>
        <a:lstStyle/>
        <a:p>
          <a:endParaRPr lang="tr-TR"/>
        </a:p>
      </dgm:t>
    </dgm:pt>
    <dgm:pt modelId="{10979E4F-3326-4B78-AC73-9112F0064DB2}" type="pres">
      <dgm:prSet presAssocID="{C48E31B4-85C1-461D-AD20-260021278E44}" presName="parentText3" presStyleLbl="node1" presStyleIdx="2" presStyleCnt="3">
        <dgm:presLayoutVars>
          <dgm:chMax/>
          <dgm:chPref val="3"/>
          <dgm:bulletEnabled val="1"/>
        </dgm:presLayoutVars>
      </dgm:prSet>
      <dgm:spPr/>
      <dgm:t>
        <a:bodyPr/>
        <a:lstStyle/>
        <a:p>
          <a:endParaRPr lang="tr-TR"/>
        </a:p>
      </dgm:t>
    </dgm:pt>
    <dgm:pt modelId="{8AEE5B15-EDCF-4BD5-B334-D9CC77108CA3}" type="pres">
      <dgm:prSet presAssocID="{C48E31B4-85C1-461D-AD20-260021278E44}" presName="childText3" presStyleLbl="solidAlignAcc1" presStyleIdx="2" presStyleCnt="3" custScaleY="101102" custLinFactNeighborX="942" custLinFactNeighborY="-74">
        <dgm:presLayoutVars>
          <dgm:chMax val="0"/>
          <dgm:chPref val="0"/>
          <dgm:bulletEnabled val="1"/>
        </dgm:presLayoutVars>
      </dgm:prSet>
      <dgm:spPr/>
      <dgm:t>
        <a:bodyPr/>
        <a:lstStyle/>
        <a:p>
          <a:endParaRPr lang="tr-TR"/>
        </a:p>
      </dgm:t>
    </dgm:pt>
  </dgm:ptLst>
  <dgm:cxnLst>
    <dgm:cxn modelId="{3BC9E23E-E1F9-4544-BB1C-E5E53C7667FE}" srcId="{3C63E8E9-E0DA-4055-A06D-DBC951145B00}" destId="{2E427526-0192-4BB5-9207-AB38DB5EC4F8}" srcOrd="0" destOrd="0" parTransId="{22544E5F-6DF5-4D7D-9515-F0BEE5E688C4}" sibTransId="{403B978A-A5CC-49B9-8C26-905FBF5D594D}"/>
    <dgm:cxn modelId="{9E49886D-3BDE-4CE7-B494-60871832C514}" srcId="{A8E07571-3E6F-432A-AD2D-7D78E4421F9D}" destId="{9D6D22D4-D774-4C83-A721-1E23BC2E85F6}" srcOrd="0" destOrd="0" parTransId="{8CA2F781-F178-4283-8086-5966F53C4852}" sibTransId="{D3CB8A83-E863-4083-ADF9-D485EAFF65F6}"/>
    <dgm:cxn modelId="{A9F289E1-206C-4438-95E3-F294711449D5}" type="presOf" srcId="{48E56EF1-0CF3-4D3A-BCD4-16B965B77639}" destId="{8AEE5B15-EDCF-4BD5-B334-D9CC77108CA3}" srcOrd="0" destOrd="0" presId="urn:microsoft.com/office/officeart/2009/3/layout/IncreasingArrowsProcess"/>
    <dgm:cxn modelId="{ECDFB632-DEE7-4919-861F-B4942423173A}" type="presOf" srcId="{9D6D22D4-D774-4C83-A721-1E23BC2E85F6}" destId="{E626A031-D5D9-4B22-BF03-B6F31E16B674}" srcOrd="0" destOrd="0" presId="urn:microsoft.com/office/officeart/2009/3/layout/IncreasingArrowsProcess"/>
    <dgm:cxn modelId="{1745046D-01B8-48C6-A77D-BD583CF2B17B}" type="presOf" srcId="{3C63E8E9-E0DA-4055-A06D-DBC951145B00}" destId="{32079930-3DC3-4E6C-9A2F-66D18D15D627}" srcOrd="0" destOrd="0" presId="urn:microsoft.com/office/officeart/2009/3/layout/IncreasingArrowsProcess"/>
    <dgm:cxn modelId="{42519B8D-1F9A-4B2D-BEC2-6047523B0086}" type="presOf" srcId="{2E427526-0192-4BB5-9207-AB38DB5EC4F8}" destId="{F17318F9-39C4-41A5-8BA2-295759C4C24F}" srcOrd="0" destOrd="0" presId="urn:microsoft.com/office/officeart/2009/3/layout/IncreasingArrowsProcess"/>
    <dgm:cxn modelId="{7420BAAE-E599-4899-8673-BDC9E8453BA3}" type="presOf" srcId="{C48E31B4-85C1-461D-AD20-260021278E44}" destId="{10979E4F-3326-4B78-AC73-9112F0064DB2}" srcOrd="0" destOrd="0" presId="urn:microsoft.com/office/officeart/2009/3/layout/IncreasingArrowsProcess"/>
    <dgm:cxn modelId="{AC56A5B5-68B3-4A61-AC4F-31A73C15CF05}" type="presOf" srcId="{3C3880B7-83A6-47E9-8EB7-DF1330834DDC}" destId="{7FD2545A-198F-498D-8DBF-350D86D2679D}" srcOrd="0" destOrd="0" presId="urn:microsoft.com/office/officeart/2009/3/layout/IncreasingArrowsProcess"/>
    <dgm:cxn modelId="{04E2CCB5-3539-4FDD-AC13-696D28D4012E}" srcId="{3C3880B7-83A6-47E9-8EB7-DF1330834DDC}" destId="{C48E31B4-85C1-461D-AD20-260021278E44}" srcOrd="2" destOrd="0" parTransId="{0E2AD8E1-D472-4C5C-A104-82C670DD30B9}" sibTransId="{CD3145CB-9E27-4181-B324-1740ACE9FC12}"/>
    <dgm:cxn modelId="{B12752B2-C8B8-44C7-9BBC-85315517AB81}" srcId="{C48E31B4-85C1-461D-AD20-260021278E44}" destId="{48E56EF1-0CF3-4D3A-BCD4-16B965B77639}" srcOrd="0" destOrd="0" parTransId="{977BC486-5B19-45B0-A649-054DAF8F2E97}" sibTransId="{66E6BC1C-0593-4DE5-A8F0-C0DD6BAF4418}"/>
    <dgm:cxn modelId="{44DF9355-2596-4E90-91C5-774D2269FA73}" type="presOf" srcId="{A8E07571-3E6F-432A-AD2D-7D78E4421F9D}" destId="{A4D982BF-FA88-4992-9F91-9C11A27A3EFE}" srcOrd="0" destOrd="0" presId="urn:microsoft.com/office/officeart/2009/3/layout/IncreasingArrowsProcess"/>
    <dgm:cxn modelId="{226C4C29-490B-4B00-95ED-D93D94AFEC31}" srcId="{3C3880B7-83A6-47E9-8EB7-DF1330834DDC}" destId="{3C63E8E9-E0DA-4055-A06D-DBC951145B00}" srcOrd="1" destOrd="0" parTransId="{E2212986-303D-4818-9717-A49C48BB3576}" sibTransId="{6E5C0BF5-2B1D-470D-AFE6-8F5B03499634}"/>
    <dgm:cxn modelId="{F632A71D-693F-42E7-8727-6705D9A5E36D}" srcId="{3C3880B7-83A6-47E9-8EB7-DF1330834DDC}" destId="{A8E07571-3E6F-432A-AD2D-7D78E4421F9D}" srcOrd="0" destOrd="0" parTransId="{62D970AD-1A62-4D95-A34E-CE1F60396107}" sibTransId="{3ACCF763-2F3B-455A-8F86-C44ACAC23065}"/>
    <dgm:cxn modelId="{55A4C6B4-A133-4E78-A091-FA85058D77F8}" type="presParOf" srcId="{7FD2545A-198F-498D-8DBF-350D86D2679D}" destId="{A4D982BF-FA88-4992-9F91-9C11A27A3EFE}" srcOrd="0" destOrd="0" presId="urn:microsoft.com/office/officeart/2009/3/layout/IncreasingArrowsProcess"/>
    <dgm:cxn modelId="{7C5F8EDE-6C26-4275-AA15-D6F3F61B4A30}" type="presParOf" srcId="{7FD2545A-198F-498D-8DBF-350D86D2679D}" destId="{E626A031-D5D9-4B22-BF03-B6F31E16B674}" srcOrd="1" destOrd="0" presId="urn:microsoft.com/office/officeart/2009/3/layout/IncreasingArrowsProcess"/>
    <dgm:cxn modelId="{A1A9A36F-B4BF-4847-81F8-3EC414C7E256}" type="presParOf" srcId="{7FD2545A-198F-498D-8DBF-350D86D2679D}" destId="{32079930-3DC3-4E6C-9A2F-66D18D15D627}" srcOrd="2" destOrd="0" presId="urn:microsoft.com/office/officeart/2009/3/layout/IncreasingArrowsProcess"/>
    <dgm:cxn modelId="{67C2E4FA-9A70-4888-AC00-149D5E901373}" type="presParOf" srcId="{7FD2545A-198F-498D-8DBF-350D86D2679D}" destId="{F17318F9-39C4-41A5-8BA2-295759C4C24F}" srcOrd="3" destOrd="0" presId="urn:microsoft.com/office/officeart/2009/3/layout/IncreasingArrowsProcess"/>
    <dgm:cxn modelId="{DBDC77F1-1FC2-492C-888C-042404BA51C1}" type="presParOf" srcId="{7FD2545A-198F-498D-8DBF-350D86D2679D}" destId="{10979E4F-3326-4B78-AC73-9112F0064DB2}" srcOrd="4" destOrd="0" presId="urn:microsoft.com/office/officeart/2009/3/layout/IncreasingArrowsProcess"/>
    <dgm:cxn modelId="{09B9F21B-20A7-4784-AD80-6965FD9F00FF}" type="presParOf" srcId="{7FD2545A-198F-498D-8DBF-350D86D2679D}" destId="{8AEE5B15-EDCF-4BD5-B334-D9CC77108CA3}" srcOrd="5" destOrd="0" presId="urn:microsoft.com/office/officeart/2009/3/layout/IncreasingArrows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982BF-FA88-4992-9F91-9C11A27A3EFE}">
      <dsp:nvSpPr>
        <dsp:cNvPr id="0" name=""/>
        <dsp:cNvSpPr/>
      </dsp:nvSpPr>
      <dsp:spPr>
        <a:xfrm>
          <a:off x="0" y="-1354"/>
          <a:ext cx="6572231" cy="957167"/>
        </a:xfrm>
        <a:prstGeom prst="rightArrow">
          <a:avLst>
            <a:gd name="adj1" fmla="val 50000"/>
            <a:gd name="adj2" fmla="val 50000"/>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72390" tIns="72390" rIns="254000" bIns="151950" numCol="1" spcCol="1270" anchor="ctr" anchorCtr="0">
          <a:noAutofit/>
        </a:bodyPr>
        <a:lstStyle/>
        <a:p>
          <a:pPr lvl="0" algn="l" defTabSz="844550">
            <a:lnSpc>
              <a:spcPct val="90000"/>
            </a:lnSpc>
            <a:spcBef>
              <a:spcPct val="0"/>
            </a:spcBef>
            <a:spcAft>
              <a:spcPct val="35000"/>
            </a:spcAft>
          </a:pPr>
          <a:r>
            <a:rPr lang="tr-TR" sz="1900" kern="1200">
              <a:latin typeface="Arial Narrow" panose="020B0606020202030204" pitchFamily="34" charset="0"/>
            </a:rPr>
            <a:t>Yöntem 1</a:t>
          </a:r>
        </a:p>
      </dsp:txBody>
      <dsp:txXfrm>
        <a:off x="0" y="237938"/>
        <a:ext cx="6332939" cy="478583"/>
      </dsp:txXfrm>
    </dsp:sp>
    <dsp:sp modelId="{E626A031-D5D9-4B22-BF03-B6F31E16B674}">
      <dsp:nvSpPr>
        <dsp:cNvPr id="0" name=""/>
        <dsp:cNvSpPr/>
      </dsp:nvSpPr>
      <dsp:spPr>
        <a:xfrm>
          <a:off x="0" y="726571"/>
          <a:ext cx="2024247" cy="2473828"/>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kern="1200">
              <a:latin typeface="Book Antiqua" panose="02040602050305030304" pitchFamily="18" charset="0"/>
            </a:rPr>
            <a:t>Danışman Değişikliği Yapmak İsteyen Öğrenci Enstitümüz Web Sayfası Belgeler Sekmesinden Danışman Değişiklik Formunu Temin eder, Eksiksiz Doldurur, Anabilim Dalı Başkanlığına Teslim Eder, Anabilim Dalı Başkanlığı Akademik Kurul Kararı ile Enstitü Yönetim Kuruluna Üst Yazı İle Önerir,</a:t>
          </a:r>
        </a:p>
      </dsp:txBody>
      <dsp:txXfrm>
        <a:off x="0" y="726571"/>
        <a:ext cx="2024247" cy="2473828"/>
      </dsp:txXfrm>
    </dsp:sp>
    <dsp:sp modelId="{32079930-3DC3-4E6C-9A2F-66D18D15D627}">
      <dsp:nvSpPr>
        <dsp:cNvPr id="0" name=""/>
        <dsp:cNvSpPr/>
      </dsp:nvSpPr>
      <dsp:spPr>
        <a:xfrm>
          <a:off x="2043306" y="317701"/>
          <a:ext cx="4547983" cy="957167"/>
        </a:xfrm>
        <a:prstGeom prst="rightArrow">
          <a:avLst>
            <a:gd name="adj1" fmla="val 50000"/>
            <a:gd name="adj2" fmla="val 50000"/>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72390" tIns="72390" rIns="254000" bIns="151950" numCol="1" spcCol="1270" anchor="ctr" anchorCtr="0">
          <a:noAutofit/>
        </a:bodyPr>
        <a:lstStyle/>
        <a:p>
          <a:pPr lvl="0" algn="l" defTabSz="844550">
            <a:lnSpc>
              <a:spcPct val="90000"/>
            </a:lnSpc>
            <a:spcBef>
              <a:spcPct val="0"/>
            </a:spcBef>
            <a:spcAft>
              <a:spcPct val="35000"/>
            </a:spcAft>
          </a:pPr>
          <a:r>
            <a:rPr lang="tr-TR" sz="1900" kern="1200">
              <a:latin typeface="Arial Narrow" panose="020B0606020202030204" pitchFamily="34" charset="0"/>
            </a:rPr>
            <a:t>Yöntem 2</a:t>
          </a:r>
        </a:p>
      </dsp:txBody>
      <dsp:txXfrm>
        <a:off x="2043306" y="556993"/>
        <a:ext cx="4308691" cy="478583"/>
      </dsp:txXfrm>
    </dsp:sp>
    <dsp:sp modelId="{F17318F9-39C4-41A5-8BA2-295759C4C24F}">
      <dsp:nvSpPr>
        <dsp:cNvPr id="0" name=""/>
        <dsp:cNvSpPr/>
      </dsp:nvSpPr>
      <dsp:spPr>
        <a:xfrm>
          <a:off x="2033772" y="983660"/>
          <a:ext cx="2024247" cy="2216739"/>
        </a:xfrm>
        <a:prstGeom prst="rect">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kern="1200">
              <a:latin typeface="Book Antiqua" panose="02040602050305030304" pitchFamily="18" charset="0"/>
            </a:rPr>
            <a:t>Yeni Bir Danışman Talep Eden Öğrenci Enstitümüz Web Sayfası Belgeler Sekmesinden Talep Dilekçesi Temin eder, Geçerli Mazereti ile Eksiksiz Doldurur, Anabilim Dalı Başkanlığına Teslim Eder,  Anabilim Dalı Başkanlığı Akademik Kurul Kararı ile Enstitü Yönetim Kuruluna Üst Yazı İle Önerir,</a:t>
          </a:r>
        </a:p>
      </dsp:txBody>
      <dsp:txXfrm>
        <a:off x="2033772" y="983660"/>
        <a:ext cx="2024247" cy="2216739"/>
      </dsp:txXfrm>
    </dsp:sp>
    <dsp:sp modelId="{10979E4F-3326-4B78-AC73-9112F0064DB2}">
      <dsp:nvSpPr>
        <dsp:cNvPr id="0" name=""/>
        <dsp:cNvSpPr/>
      </dsp:nvSpPr>
      <dsp:spPr>
        <a:xfrm>
          <a:off x="4067553" y="636757"/>
          <a:ext cx="2523736" cy="957167"/>
        </a:xfrm>
        <a:prstGeom prst="rightArrow">
          <a:avLst>
            <a:gd name="adj1" fmla="val 50000"/>
            <a:gd name="adj2" fmla="val 50000"/>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a:effectLst>
          <a:outerShdw blurRad="44450" dist="27940" dir="5400000" algn="ctr" rotWithShape="0">
            <a:srgbClr val="000000">
              <a:alpha val="32000"/>
            </a:srgbClr>
          </a:outerShdw>
        </a:effectLst>
        <a:scene3d>
          <a:camera prst="orthographicFront">
            <a:rot lat="0" lon="0" rev="0"/>
          </a:camera>
          <a:lightRig rig="balanced" dir="t">
            <a:rot lat="0" lon="0" rev="8700000"/>
          </a:lightRig>
        </a:scene3d>
        <a:sp3d>
          <a:bevelT w="190500" h="38100"/>
        </a:sp3d>
      </dsp:spPr>
      <dsp:style>
        <a:lnRef idx="0">
          <a:scrgbClr r="0" g="0" b="0"/>
        </a:lnRef>
        <a:fillRef idx="0">
          <a:scrgbClr r="0" g="0" b="0"/>
        </a:fillRef>
        <a:effectRef idx="0">
          <a:scrgbClr r="0" g="0" b="0"/>
        </a:effectRef>
        <a:fontRef idx="minor">
          <a:schemeClr val="lt1"/>
        </a:fontRef>
      </dsp:style>
      <dsp:txBody>
        <a:bodyPr spcFirstLastPara="0" vert="horz" wrap="square" lIns="72390" tIns="72390" rIns="254000" bIns="151950" numCol="1" spcCol="1270" anchor="ctr" anchorCtr="0">
          <a:noAutofit/>
        </a:bodyPr>
        <a:lstStyle/>
        <a:p>
          <a:pPr lvl="0" algn="l" defTabSz="844550">
            <a:lnSpc>
              <a:spcPct val="90000"/>
            </a:lnSpc>
            <a:spcBef>
              <a:spcPct val="0"/>
            </a:spcBef>
            <a:spcAft>
              <a:spcPct val="35000"/>
            </a:spcAft>
          </a:pPr>
          <a:r>
            <a:rPr lang="tr-TR" sz="1900" kern="1200">
              <a:latin typeface="Arial Narrow" panose="020B0606020202030204" pitchFamily="34" charset="0"/>
            </a:rPr>
            <a:t>Yöntem 3</a:t>
          </a:r>
        </a:p>
      </dsp:txBody>
      <dsp:txXfrm>
        <a:off x="4067553" y="876049"/>
        <a:ext cx="2284444" cy="478583"/>
      </dsp:txXfrm>
    </dsp:sp>
    <dsp:sp modelId="{8AEE5B15-EDCF-4BD5-B334-D9CC77108CA3}">
      <dsp:nvSpPr>
        <dsp:cNvPr id="0" name=""/>
        <dsp:cNvSpPr/>
      </dsp:nvSpPr>
      <dsp:spPr>
        <a:xfrm>
          <a:off x="4086622" y="1363515"/>
          <a:ext cx="2024247" cy="1836893"/>
        </a:xfrm>
        <a:prstGeom prst="rec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l" defTabSz="533400">
            <a:lnSpc>
              <a:spcPct val="90000"/>
            </a:lnSpc>
            <a:spcBef>
              <a:spcPct val="0"/>
            </a:spcBef>
            <a:spcAft>
              <a:spcPct val="35000"/>
            </a:spcAft>
          </a:pPr>
          <a:r>
            <a:rPr lang="tr-TR" sz="1200" kern="1200">
              <a:latin typeface="Book Antiqua" panose="02040602050305030304" pitchFamily="18" charset="0"/>
            </a:rPr>
            <a:t>Anabilim Dalı Başkanlığı Gerekli Gördüğü Zaruri Hallerde, Danışman Değişikliği İşlemini, Anabilim Dalı Başkanlığı Akademik Kurul Kararı ile Enstitü Yönetim Kuruluna Üst Yazı İle Önerir,</a:t>
          </a:r>
        </a:p>
      </dsp:txBody>
      <dsp:txXfrm>
        <a:off x="4086622" y="1363515"/>
        <a:ext cx="2024247" cy="1836893"/>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2021-06-11T08:01:00Z</dcterms:created>
  <dcterms:modified xsi:type="dcterms:W3CDTF">2021-06-11T08:01:00Z</dcterms:modified>
</cp:coreProperties>
</file>