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3B" w:rsidRDefault="00F47BA4">
      <w:pPr>
        <w:spacing w:before="26"/>
        <w:ind w:left="116"/>
        <w:rPr>
          <w:rFonts w:ascii="Calibri" w:hAnsi="Calibri"/>
        </w:rPr>
      </w:pPr>
      <w:r>
        <w:rPr>
          <w:rFonts w:ascii="Times New Roman" w:hAnsi="Times New Roman"/>
          <w:strike/>
          <w:spacing w:val="-56"/>
        </w:rPr>
        <w:t xml:space="preserve"> </w:t>
      </w: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4497"/>
        <w:gridCol w:w="1793"/>
        <w:gridCol w:w="1630"/>
      </w:tblGrid>
      <w:tr w:rsidR="00F47BA4" w:rsidRPr="00F47BA4" w:rsidTr="007171B7">
        <w:trPr>
          <w:trHeight w:hRule="exact" w:val="340"/>
          <w:jc w:val="center"/>
        </w:trPr>
        <w:tc>
          <w:tcPr>
            <w:tcW w:w="2558" w:type="dxa"/>
            <w:vMerge w:val="restart"/>
            <w:shd w:val="clear" w:color="auto" w:fill="auto"/>
            <w:vAlign w:val="center"/>
          </w:tcPr>
          <w:p w:rsidR="00F47BA4" w:rsidRPr="00F47BA4" w:rsidRDefault="00F906C6" w:rsidP="00F47BA4">
            <w:pPr>
              <w:widowControl/>
              <w:autoSpaceDE/>
              <w:autoSpaceDN/>
              <w:jc w:val="center"/>
              <w:rPr>
                <w:rFonts w:ascii="Calibri Light" w:eastAsia="Calibri" w:hAnsi="Calibri Light" w:cs="Times New Roman"/>
                <w:sz w:val="20"/>
                <w:lang w:bidi="ar-SA"/>
              </w:rPr>
            </w:pPr>
            <w:r>
              <w:rPr>
                <w:rFonts w:ascii="Calibri" w:eastAsia="Calibri" w:hAnsi="Calibri" w:cs="Times New Roman"/>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2.5pt">
                  <v:imagedata r:id="rId7" o:title=""/>
                </v:shape>
              </w:pict>
            </w:r>
          </w:p>
        </w:tc>
        <w:tc>
          <w:tcPr>
            <w:tcW w:w="4497" w:type="dxa"/>
            <w:vMerge w:val="restart"/>
            <w:shd w:val="clear" w:color="auto" w:fill="auto"/>
            <w:vAlign w:val="center"/>
          </w:tcPr>
          <w:p w:rsidR="00F47BA4" w:rsidRPr="00F906C6" w:rsidRDefault="00F906C6" w:rsidP="00F47BA4">
            <w:pPr>
              <w:widowControl/>
              <w:autoSpaceDE/>
              <w:autoSpaceDN/>
              <w:jc w:val="center"/>
              <w:rPr>
                <w:rFonts w:ascii="Cambria" w:eastAsia="Calibri" w:hAnsi="Cambria" w:cs="Times New Roman"/>
                <w:b/>
                <w:color w:val="002060"/>
                <w:lang w:bidi="ar-SA"/>
              </w:rPr>
            </w:pPr>
            <w:r w:rsidRPr="00F906C6">
              <w:rPr>
                <w:rFonts w:ascii="Cambria" w:eastAsia="Calibri" w:hAnsi="Cambria" w:cs="Times New Roman"/>
                <w:b/>
                <w:color w:val="002060"/>
                <w:lang w:bidi="ar-SA"/>
              </w:rPr>
              <w:t>YABANCI UYRUKLU ÖĞRENCİLERDEN İSTENEN BAŞVURU BELGELERİ</w:t>
            </w:r>
          </w:p>
        </w:tc>
        <w:tc>
          <w:tcPr>
            <w:tcW w:w="1793" w:type="dxa"/>
            <w:shd w:val="clear" w:color="auto" w:fill="auto"/>
            <w:vAlign w:val="center"/>
          </w:tcPr>
          <w:p w:rsidR="00F47BA4" w:rsidRPr="00F47BA4" w:rsidRDefault="00F47BA4" w:rsidP="00F47BA4">
            <w:pPr>
              <w:widowControl/>
              <w:autoSpaceDE/>
              <w:autoSpaceDN/>
              <w:rPr>
                <w:rFonts w:ascii="Calibri Light" w:eastAsia="Calibri" w:hAnsi="Calibri Light" w:cs="Times New Roman"/>
                <w:sz w:val="20"/>
                <w:lang w:bidi="ar-SA"/>
              </w:rPr>
            </w:pPr>
            <w:r w:rsidRPr="00F47BA4">
              <w:rPr>
                <w:rFonts w:ascii="Calibri Light" w:eastAsia="Calibri" w:hAnsi="Calibri Light" w:cs="Times New Roman"/>
                <w:sz w:val="20"/>
                <w:lang w:bidi="ar-SA"/>
              </w:rPr>
              <w:t>Doküman No</w:t>
            </w:r>
          </w:p>
        </w:tc>
        <w:tc>
          <w:tcPr>
            <w:tcW w:w="1630" w:type="dxa"/>
            <w:shd w:val="clear" w:color="auto" w:fill="auto"/>
            <w:vAlign w:val="center"/>
          </w:tcPr>
          <w:p w:rsidR="00F47BA4" w:rsidRPr="00F47BA4" w:rsidRDefault="00F47BA4" w:rsidP="00F47BA4">
            <w:pPr>
              <w:widowControl/>
              <w:autoSpaceDE/>
              <w:autoSpaceDN/>
              <w:rPr>
                <w:rFonts w:ascii="Calibri Light" w:eastAsia="Calibri" w:hAnsi="Calibri Light" w:cs="Times New Roman"/>
                <w:color w:val="002060"/>
                <w:sz w:val="20"/>
                <w:lang w:bidi="ar-SA"/>
              </w:rPr>
            </w:pPr>
          </w:p>
        </w:tc>
      </w:tr>
      <w:tr w:rsidR="00F47BA4" w:rsidRPr="00F47BA4" w:rsidTr="007171B7">
        <w:trPr>
          <w:trHeight w:hRule="exact" w:val="340"/>
          <w:jc w:val="center"/>
        </w:trPr>
        <w:tc>
          <w:tcPr>
            <w:tcW w:w="2558" w:type="dxa"/>
            <w:vMerge/>
            <w:shd w:val="clear" w:color="auto" w:fill="auto"/>
          </w:tcPr>
          <w:p w:rsidR="00F47BA4" w:rsidRPr="00F47BA4" w:rsidRDefault="00F47BA4" w:rsidP="00F47BA4">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F47BA4" w:rsidRPr="00F47BA4" w:rsidRDefault="00F47BA4" w:rsidP="00F47BA4">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F47BA4" w:rsidRPr="00F47BA4" w:rsidRDefault="00F47BA4" w:rsidP="00F47BA4">
            <w:pPr>
              <w:widowControl/>
              <w:autoSpaceDE/>
              <w:autoSpaceDN/>
              <w:rPr>
                <w:rFonts w:ascii="Calibri Light" w:eastAsia="Calibri" w:hAnsi="Calibri Light" w:cs="Times New Roman"/>
                <w:sz w:val="20"/>
                <w:lang w:bidi="ar-SA"/>
              </w:rPr>
            </w:pPr>
            <w:r w:rsidRPr="00F47BA4">
              <w:rPr>
                <w:rFonts w:ascii="Calibri Light" w:eastAsia="Calibri" w:hAnsi="Calibri Light" w:cs="Times New Roman"/>
                <w:sz w:val="20"/>
                <w:lang w:bidi="ar-SA"/>
              </w:rPr>
              <w:t>İlk Yayın Tarihi</w:t>
            </w:r>
          </w:p>
        </w:tc>
        <w:tc>
          <w:tcPr>
            <w:tcW w:w="1630" w:type="dxa"/>
            <w:shd w:val="clear" w:color="auto" w:fill="auto"/>
            <w:vAlign w:val="center"/>
          </w:tcPr>
          <w:p w:rsidR="00F47BA4" w:rsidRPr="00F47BA4" w:rsidRDefault="00F47BA4" w:rsidP="00F47BA4">
            <w:pPr>
              <w:widowControl/>
              <w:autoSpaceDE/>
              <w:autoSpaceDN/>
              <w:rPr>
                <w:rFonts w:ascii="Calibri Light" w:eastAsia="Calibri" w:hAnsi="Calibri Light" w:cs="Times New Roman"/>
                <w:color w:val="002060"/>
                <w:sz w:val="20"/>
                <w:lang w:bidi="ar-SA"/>
              </w:rPr>
            </w:pPr>
          </w:p>
        </w:tc>
      </w:tr>
      <w:tr w:rsidR="00F47BA4" w:rsidRPr="00F47BA4" w:rsidTr="007171B7">
        <w:trPr>
          <w:trHeight w:hRule="exact" w:val="340"/>
          <w:jc w:val="center"/>
        </w:trPr>
        <w:tc>
          <w:tcPr>
            <w:tcW w:w="2558" w:type="dxa"/>
            <w:vMerge/>
            <w:shd w:val="clear" w:color="auto" w:fill="auto"/>
          </w:tcPr>
          <w:p w:rsidR="00F47BA4" w:rsidRPr="00F47BA4" w:rsidRDefault="00F47BA4" w:rsidP="00F47BA4">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F47BA4" w:rsidRPr="00F47BA4" w:rsidRDefault="00F47BA4" w:rsidP="00F47BA4">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F47BA4" w:rsidRPr="00F47BA4" w:rsidRDefault="00F47BA4" w:rsidP="00F47BA4">
            <w:pPr>
              <w:widowControl/>
              <w:autoSpaceDE/>
              <w:autoSpaceDN/>
              <w:rPr>
                <w:rFonts w:ascii="Calibri Light" w:eastAsia="Calibri" w:hAnsi="Calibri Light" w:cs="Times New Roman"/>
                <w:sz w:val="20"/>
                <w:lang w:bidi="ar-SA"/>
              </w:rPr>
            </w:pPr>
            <w:r w:rsidRPr="00F47BA4">
              <w:rPr>
                <w:rFonts w:ascii="Calibri Light" w:eastAsia="Calibri" w:hAnsi="Calibri Light" w:cs="Times New Roman"/>
                <w:sz w:val="20"/>
                <w:lang w:bidi="ar-SA"/>
              </w:rPr>
              <w:t>Revizyon Tarihi</w:t>
            </w:r>
          </w:p>
        </w:tc>
        <w:tc>
          <w:tcPr>
            <w:tcW w:w="1630" w:type="dxa"/>
            <w:shd w:val="clear" w:color="auto" w:fill="auto"/>
            <w:vAlign w:val="center"/>
          </w:tcPr>
          <w:p w:rsidR="00F47BA4" w:rsidRPr="00F47BA4" w:rsidRDefault="00F47BA4" w:rsidP="00F47BA4">
            <w:pPr>
              <w:widowControl/>
              <w:autoSpaceDE/>
              <w:autoSpaceDN/>
              <w:rPr>
                <w:rFonts w:ascii="Calibri Light" w:eastAsia="Calibri" w:hAnsi="Calibri Light" w:cs="Times New Roman"/>
                <w:color w:val="002060"/>
                <w:sz w:val="20"/>
                <w:lang w:bidi="ar-SA"/>
              </w:rPr>
            </w:pPr>
          </w:p>
        </w:tc>
      </w:tr>
      <w:tr w:rsidR="00F47BA4" w:rsidRPr="00F47BA4" w:rsidTr="007171B7">
        <w:trPr>
          <w:trHeight w:hRule="exact" w:val="340"/>
          <w:jc w:val="center"/>
        </w:trPr>
        <w:tc>
          <w:tcPr>
            <w:tcW w:w="2558" w:type="dxa"/>
            <w:vMerge/>
            <w:shd w:val="clear" w:color="auto" w:fill="auto"/>
          </w:tcPr>
          <w:p w:rsidR="00F47BA4" w:rsidRPr="00F47BA4" w:rsidRDefault="00F47BA4" w:rsidP="00F47BA4">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F47BA4" w:rsidRPr="00F47BA4" w:rsidRDefault="00F47BA4" w:rsidP="00F47BA4">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F47BA4" w:rsidRPr="00F47BA4" w:rsidRDefault="00F47BA4" w:rsidP="00F47BA4">
            <w:pPr>
              <w:widowControl/>
              <w:autoSpaceDE/>
              <w:autoSpaceDN/>
              <w:rPr>
                <w:rFonts w:ascii="Calibri Light" w:eastAsia="Calibri" w:hAnsi="Calibri Light" w:cs="Times New Roman"/>
                <w:sz w:val="20"/>
                <w:lang w:bidi="ar-SA"/>
              </w:rPr>
            </w:pPr>
            <w:r w:rsidRPr="00F47BA4">
              <w:rPr>
                <w:rFonts w:ascii="Calibri Light" w:eastAsia="Calibri" w:hAnsi="Calibri Light" w:cs="Times New Roman"/>
                <w:sz w:val="20"/>
                <w:lang w:bidi="ar-SA"/>
              </w:rPr>
              <w:t>Revizyon No</w:t>
            </w:r>
          </w:p>
        </w:tc>
        <w:tc>
          <w:tcPr>
            <w:tcW w:w="1630" w:type="dxa"/>
            <w:shd w:val="clear" w:color="auto" w:fill="auto"/>
            <w:vAlign w:val="center"/>
          </w:tcPr>
          <w:p w:rsidR="00F47BA4" w:rsidRPr="00F47BA4" w:rsidRDefault="00F47BA4" w:rsidP="00F47BA4">
            <w:pPr>
              <w:widowControl/>
              <w:autoSpaceDE/>
              <w:autoSpaceDN/>
              <w:rPr>
                <w:rFonts w:ascii="Calibri Light" w:eastAsia="Calibri" w:hAnsi="Calibri Light" w:cs="Times New Roman"/>
                <w:color w:val="002060"/>
                <w:sz w:val="20"/>
                <w:lang w:bidi="ar-SA"/>
              </w:rPr>
            </w:pPr>
          </w:p>
        </w:tc>
      </w:tr>
      <w:tr w:rsidR="00F47BA4" w:rsidRPr="00F47BA4" w:rsidTr="007171B7">
        <w:trPr>
          <w:trHeight w:hRule="exact" w:val="340"/>
          <w:jc w:val="center"/>
        </w:trPr>
        <w:tc>
          <w:tcPr>
            <w:tcW w:w="2558" w:type="dxa"/>
            <w:vMerge/>
            <w:shd w:val="clear" w:color="auto" w:fill="auto"/>
          </w:tcPr>
          <w:p w:rsidR="00F47BA4" w:rsidRPr="00F47BA4" w:rsidRDefault="00F47BA4" w:rsidP="00F47BA4">
            <w:pPr>
              <w:widowControl/>
              <w:autoSpaceDE/>
              <w:autoSpaceDN/>
              <w:rPr>
                <w:rFonts w:ascii="Calibri Light" w:eastAsia="Calibri" w:hAnsi="Calibri Light" w:cs="Times New Roman"/>
                <w:sz w:val="20"/>
                <w:lang w:bidi="ar-SA"/>
              </w:rPr>
            </w:pPr>
          </w:p>
        </w:tc>
        <w:tc>
          <w:tcPr>
            <w:tcW w:w="4497" w:type="dxa"/>
            <w:vMerge/>
            <w:shd w:val="clear" w:color="auto" w:fill="auto"/>
            <w:vAlign w:val="center"/>
          </w:tcPr>
          <w:p w:rsidR="00F47BA4" w:rsidRPr="00F47BA4" w:rsidRDefault="00F47BA4" w:rsidP="00F47BA4">
            <w:pPr>
              <w:widowControl/>
              <w:autoSpaceDE/>
              <w:autoSpaceDN/>
              <w:jc w:val="center"/>
              <w:rPr>
                <w:rFonts w:ascii="Calibri Light" w:eastAsia="Calibri" w:hAnsi="Calibri Light" w:cs="Times New Roman"/>
                <w:b/>
                <w:sz w:val="20"/>
                <w:lang w:bidi="ar-SA"/>
              </w:rPr>
            </w:pPr>
          </w:p>
        </w:tc>
        <w:tc>
          <w:tcPr>
            <w:tcW w:w="1793" w:type="dxa"/>
            <w:shd w:val="clear" w:color="auto" w:fill="auto"/>
            <w:vAlign w:val="center"/>
          </w:tcPr>
          <w:p w:rsidR="00F47BA4" w:rsidRPr="00F47BA4" w:rsidRDefault="00F47BA4" w:rsidP="00F47BA4">
            <w:pPr>
              <w:widowControl/>
              <w:autoSpaceDE/>
              <w:autoSpaceDN/>
              <w:rPr>
                <w:rFonts w:ascii="Calibri Light" w:eastAsia="Calibri" w:hAnsi="Calibri Light" w:cs="Times New Roman"/>
                <w:sz w:val="20"/>
                <w:lang w:bidi="ar-SA"/>
              </w:rPr>
            </w:pPr>
            <w:r w:rsidRPr="00F47BA4">
              <w:rPr>
                <w:rFonts w:ascii="Calibri Light" w:eastAsia="Calibri" w:hAnsi="Calibri Light" w:cs="Times New Roman"/>
                <w:sz w:val="20"/>
                <w:lang w:bidi="ar-SA"/>
              </w:rPr>
              <w:t>Sayfa No</w:t>
            </w:r>
          </w:p>
        </w:tc>
        <w:tc>
          <w:tcPr>
            <w:tcW w:w="1630" w:type="dxa"/>
            <w:shd w:val="clear" w:color="auto" w:fill="auto"/>
            <w:vAlign w:val="center"/>
          </w:tcPr>
          <w:p w:rsidR="00F47BA4" w:rsidRPr="00F906C6" w:rsidRDefault="00F906C6" w:rsidP="00F47BA4">
            <w:pPr>
              <w:widowControl/>
              <w:autoSpaceDE/>
              <w:autoSpaceDN/>
              <w:rPr>
                <w:rFonts w:ascii="Calibri Light" w:eastAsia="Calibri" w:hAnsi="Calibri Light" w:cs="Times New Roman"/>
                <w:color w:val="002060"/>
                <w:sz w:val="20"/>
                <w:lang w:bidi="ar-SA"/>
              </w:rPr>
            </w:pPr>
            <w:bookmarkStart w:id="0" w:name="_GoBack"/>
            <w:r w:rsidRPr="00F906C6">
              <w:rPr>
                <w:rFonts w:ascii="Calibri Light" w:eastAsia="Calibri" w:hAnsi="Calibri Light" w:cs="Times New Roman"/>
                <w:color w:val="002060"/>
                <w:sz w:val="20"/>
                <w:lang w:bidi="ar-SA"/>
              </w:rPr>
              <w:t>1/1</w:t>
            </w:r>
            <w:bookmarkEnd w:id="0"/>
          </w:p>
        </w:tc>
      </w:tr>
    </w:tbl>
    <w:p w:rsidR="008F2A3B" w:rsidRDefault="008F2A3B">
      <w:pPr>
        <w:pStyle w:val="GvdeMetni"/>
        <w:spacing w:before="2"/>
        <w:rPr>
          <w:i w:val="0"/>
          <w:sz w:val="18"/>
        </w:rPr>
      </w:pPr>
    </w:p>
    <w:p w:rsidR="008F2A3B" w:rsidRDefault="00F47BA4">
      <w:pPr>
        <w:ind w:left="1786" w:right="2139" w:hanging="3"/>
        <w:rPr>
          <w:rFonts w:ascii="Times New Roman" w:hAnsi="Times New Roman"/>
          <w:b/>
          <w:sz w:val="28"/>
        </w:rPr>
      </w:pPr>
      <w:r>
        <w:rPr>
          <w:rFonts w:ascii="Times New Roman" w:hAnsi="Times New Roman"/>
          <w:b/>
          <w:sz w:val="28"/>
        </w:rPr>
        <w:t>YABANCI UYRUKLU ÖĞRENCİLERDEN BAŞVURU İÇİN İSTENECEK BELGELER</w:t>
      </w:r>
    </w:p>
    <w:p w:rsidR="008F2A3B" w:rsidRDefault="008F2A3B">
      <w:pPr>
        <w:pStyle w:val="GvdeMetni"/>
        <w:spacing w:before="11"/>
        <w:rPr>
          <w:rFonts w:ascii="Times New Roman"/>
          <w:b/>
          <w:i w:val="0"/>
          <w:sz w:val="30"/>
        </w:rPr>
      </w:pPr>
    </w:p>
    <w:p w:rsidR="008F2A3B" w:rsidRDefault="00F47BA4">
      <w:pPr>
        <w:ind w:left="457"/>
        <w:rPr>
          <w:rFonts w:ascii="Times New Roman" w:hAnsi="Times New Roman"/>
          <w:b/>
          <w:sz w:val="24"/>
        </w:rPr>
      </w:pPr>
      <w:r>
        <w:rPr>
          <w:rFonts w:ascii="Times New Roman" w:hAnsi="Times New Roman"/>
          <w:spacing w:val="-60"/>
          <w:sz w:val="24"/>
          <w:u w:val="thick"/>
        </w:rPr>
        <w:t xml:space="preserve"> </w:t>
      </w:r>
      <w:r>
        <w:rPr>
          <w:rFonts w:ascii="Times New Roman" w:hAnsi="Times New Roman"/>
          <w:b/>
          <w:sz w:val="24"/>
          <w:u w:val="thick"/>
        </w:rPr>
        <w:t>Başvuruda ve Kesin Kayıtta istenilecek belgeler:</w:t>
      </w:r>
    </w:p>
    <w:p w:rsidR="008F2A3B" w:rsidRDefault="00F47BA4">
      <w:pPr>
        <w:pStyle w:val="Balk1"/>
        <w:numPr>
          <w:ilvl w:val="0"/>
          <w:numId w:val="1"/>
        </w:numPr>
        <w:tabs>
          <w:tab w:val="left" w:pos="837"/>
        </w:tabs>
        <w:spacing w:before="71" w:line="240" w:lineRule="auto"/>
        <w:ind w:hanging="361"/>
      </w:pPr>
      <w:r>
        <w:t>Başvuru</w:t>
      </w:r>
      <w:r>
        <w:rPr>
          <w:spacing w:val="-1"/>
        </w:rPr>
        <w:t xml:space="preserve"> </w:t>
      </w:r>
      <w:r>
        <w:t>dilekçesi,</w:t>
      </w:r>
    </w:p>
    <w:p w:rsidR="008F2A3B" w:rsidRDefault="00F47BA4">
      <w:pPr>
        <w:pStyle w:val="ListeParagraf"/>
        <w:numPr>
          <w:ilvl w:val="0"/>
          <w:numId w:val="1"/>
        </w:numPr>
        <w:tabs>
          <w:tab w:val="left" w:pos="837"/>
        </w:tabs>
        <w:spacing w:before="85"/>
        <w:ind w:hanging="361"/>
        <w:rPr>
          <w:rFonts w:ascii="Calibri" w:hAnsi="Calibri"/>
          <w:i/>
        </w:rPr>
      </w:pPr>
      <w:r>
        <w:rPr>
          <w:sz w:val="24"/>
        </w:rPr>
        <w:t xml:space="preserve">Vesikalık fotoğraf 1 adet </w:t>
      </w:r>
      <w:r>
        <w:rPr>
          <w:rFonts w:ascii="Calibri" w:hAnsi="Calibri"/>
          <w:i/>
          <w:color w:val="833B0A"/>
        </w:rPr>
        <w:t>(son altı ay içerisinde çekilmiş</w:t>
      </w:r>
      <w:r>
        <w:rPr>
          <w:rFonts w:ascii="Calibri" w:hAnsi="Calibri"/>
          <w:i/>
          <w:color w:val="833B0A"/>
          <w:spacing w:val="-12"/>
        </w:rPr>
        <w:t xml:space="preserve"> </w:t>
      </w:r>
      <w:r>
        <w:rPr>
          <w:rFonts w:ascii="Calibri" w:hAnsi="Calibri"/>
          <w:i/>
          <w:color w:val="833B0A"/>
        </w:rPr>
        <w:t>olmalı)</w:t>
      </w:r>
    </w:p>
    <w:p w:rsidR="008F2A3B" w:rsidRDefault="00F47BA4">
      <w:pPr>
        <w:pStyle w:val="ListeParagraf"/>
        <w:numPr>
          <w:ilvl w:val="0"/>
          <w:numId w:val="1"/>
        </w:numPr>
        <w:tabs>
          <w:tab w:val="left" w:pos="837"/>
        </w:tabs>
        <w:spacing w:before="90"/>
        <w:ind w:right="112"/>
        <w:rPr>
          <w:rFonts w:ascii="Calibri" w:hAnsi="Calibri"/>
          <w:i/>
        </w:rPr>
      </w:pPr>
      <w:r>
        <w:rPr>
          <w:sz w:val="24"/>
        </w:rPr>
        <w:t xml:space="preserve">Türkçe C1 Yeterlik Belgesi </w:t>
      </w:r>
      <w:r>
        <w:rPr>
          <w:rFonts w:ascii="Calibri" w:hAnsi="Calibri"/>
          <w:i/>
          <w:color w:val="833B0A"/>
        </w:rPr>
        <w:t xml:space="preserve">(olmayanlar bir dil hazırlık kursu sonucunda Türkçe </w:t>
      </w:r>
      <w:proofErr w:type="gramStart"/>
      <w:r>
        <w:rPr>
          <w:rFonts w:ascii="Calibri" w:hAnsi="Calibri"/>
          <w:i/>
          <w:color w:val="833B0A"/>
        </w:rPr>
        <w:t>C-1</w:t>
      </w:r>
      <w:proofErr w:type="gramEnd"/>
      <w:r>
        <w:rPr>
          <w:rFonts w:ascii="Calibri" w:hAnsi="Calibri"/>
          <w:i/>
          <w:color w:val="833B0A"/>
        </w:rPr>
        <w:t xml:space="preserve"> belgesini alırlarsa ders dönemine</w:t>
      </w:r>
      <w:r>
        <w:rPr>
          <w:rFonts w:ascii="Calibri" w:hAnsi="Calibri"/>
          <w:i/>
          <w:color w:val="833B0A"/>
          <w:spacing w:val="-3"/>
        </w:rPr>
        <w:t xml:space="preserve"> </w:t>
      </w:r>
      <w:r>
        <w:rPr>
          <w:rFonts w:ascii="Calibri" w:hAnsi="Calibri"/>
          <w:i/>
          <w:color w:val="833B0A"/>
        </w:rPr>
        <w:t>başlayabileceklerdir.)</w:t>
      </w:r>
    </w:p>
    <w:p w:rsidR="008F2A3B" w:rsidRDefault="00F47BA4">
      <w:pPr>
        <w:pStyle w:val="Balk1"/>
        <w:numPr>
          <w:ilvl w:val="0"/>
          <w:numId w:val="1"/>
        </w:numPr>
        <w:tabs>
          <w:tab w:val="left" w:pos="837"/>
        </w:tabs>
        <w:spacing w:before="93" w:line="240" w:lineRule="auto"/>
        <w:ind w:right="114"/>
      </w:pPr>
      <w:r>
        <w:t>Doktora programına başvuracak yabancı uyruklu öğrenciler, ana dilleri dışında Yükseköğretim Kurulu tarafından kabul edilen merkezî yabancı dil sınavları ile ÖSYM tarafından eşdeğerliliği kabul edilen uluslararası yabancı dil sınavlarından en az 55 veya bu puana muadil bir puan alması</w:t>
      </w:r>
      <w:r>
        <w:rPr>
          <w:spacing w:val="-3"/>
        </w:rPr>
        <w:t xml:space="preserve"> </w:t>
      </w:r>
      <w:r>
        <w:t>gerekir.</w:t>
      </w:r>
    </w:p>
    <w:p w:rsidR="008F2A3B" w:rsidRDefault="00F47BA4">
      <w:pPr>
        <w:pStyle w:val="ListeParagraf"/>
        <w:numPr>
          <w:ilvl w:val="0"/>
          <w:numId w:val="1"/>
        </w:numPr>
        <w:tabs>
          <w:tab w:val="left" w:pos="837"/>
        </w:tabs>
        <w:spacing w:before="86" w:line="307" w:lineRule="exact"/>
        <w:ind w:hanging="361"/>
        <w:rPr>
          <w:sz w:val="24"/>
        </w:rPr>
      </w:pPr>
      <w:r>
        <w:rPr>
          <w:sz w:val="24"/>
        </w:rPr>
        <w:t>Pasaport fotokopisi</w:t>
      </w:r>
      <w:r>
        <w:rPr>
          <w:spacing w:val="-2"/>
          <w:sz w:val="24"/>
        </w:rPr>
        <w:t xml:space="preserve"> </w:t>
      </w:r>
      <w:r>
        <w:rPr>
          <w:sz w:val="24"/>
        </w:rPr>
        <w:t>Onaylı,</w:t>
      </w:r>
    </w:p>
    <w:p w:rsidR="008F2A3B" w:rsidRDefault="00F47BA4">
      <w:pPr>
        <w:pStyle w:val="GvdeMetni"/>
        <w:spacing w:line="265" w:lineRule="exact"/>
        <w:ind w:left="836"/>
      </w:pPr>
      <w:r>
        <w:rPr>
          <w:color w:val="833B0A"/>
        </w:rPr>
        <w:t>(Noter ya da Türk dış temsilcilikleri tarafından onaylanmış)</w:t>
      </w:r>
    </w:p>
    <w:p w:rsidR="008F2A3B" w:rsidRDefault="00F47BA4">
      <w:pPr>
        <w:pStyle w:val="Balk1"/>
        <w:numPr>
          <w:ilvl w:val="0"/>
          <w:numId w:val="1"/>
        </w:numPr>
        <w:tabs>
          <w:tab w:val="left" w:pos="837"/>
        </w:tabs>
        <w:spacing w:before="2"/>
        <w:ind w:hanging="361"/>
      </w:pPr>
      <w:r>
        <w:t>Diploma Onaylı</w:t>
      </w:r>
    </w:p>
    <w:p w:rsidR="008F2A3B" w:rsidRDefault="00F47BA4">
      <w:pPr>
        <w:pStyle w:val="GvdeMetni"/>
        <w:spacing w:line="266" w:lineRule="exact"/>
        <w:ind w:left="836"/>
      </w:pPr>
      <w:r>
        <w:rPr>
          <w:color w:val="833B0A"/>
        </w:rPr>
        <w:t>(Türkçeye çevrilmiş ve Noter ya da Türk dış temsilcilikleri tarafından onaylanmış)</w:t>
      </w:r>
    </w:p>
    <w:p w:rsidR="008F2A3B" w:rsidRDefault="00F47BA4">
      <w:pPr>
        <w:pStyle w:val="Balk1"/>
        <w:numPr>
          <w:ilvl w:val="0"/>
          <w:numId w:val="1"/>
        </w:numPr>
        <w:tabs>
          <w:tab w:val="left" w:pos="837"/>
        </w:tabs>
        <w:spacing w:before="92"/>
        <w:ind w:hanging="361"/>
      </w:pPr>
      <w:r>
        <w:t>Transkript,</w:t>
      </w:r>
    </w:p>
    <w:p w:rsidR="008F2A3B" w:rsidRDefault="00F47BA4">
      <w:pPr>
        <w:pStyle w:val="GvdeMetni"/>
        <w:spacing w:line="266" w:lineRule="exact"/>
        <w:ind w:left="836"/>
      </w:pPr>
      <w:r>
        <w:rPr>
          <w:color w:val="833B0A"/>
        </w:rPr>
        <w:t>(Türkçeye çevrilmiş ve Noter ya da Türk dış temsilcilikleri tarafından onaylanmış)</w:t>
      </w:r>
    </w:p>
    <w:p w:rsidR="008F2A3B" w:rsidRDefault="00F47BA4">
      <w:pPr>
        <w:pStyle w:val="Balk1"/>
        <w:numPr>
          <w:ilvl w:val="0"/>
          <w:numId w:val="1"/>
        </w:numPr>
        <w:tabs>
          <w:tab w:val="left" w:pos="837"/>
        </w:tabs>
        <w:ind w:hanging="361"/>
      </w:pPr>
      <w:r>
        <w:t>Denklik veya tanınırlık</w:t>
      </w:r>
      <w:r>
        <w:rPr>
          <w:spacing w:val="-1"/>
        </w:rPr>
        <w:t xml:space="preserve"> </w:t>
      </w:r>
      <w:r>
        <w:t>belgesi,</w:t>
      </w:r>
    </w:p>
    <w:p w:rsidR="008F2A3B" w:rsidRDefault="00F47BA4">
      <w:pPr>
        <w:pStyle w:val="GvdeMetni"/>
        <w:spacing w:line="266" w:lineRule="exact"/>
        <w:ind w:left="824"/>
      </w:pPr>
      <w:r>
        <w:rPr>
          <w:color w:val="833B0A"/>
        </w:rPr>
        <w:t>(Yoksa daha sonra Kurumca Yükseköğretim Kurumu’ndan istenilecektir.)</w:t>
      </w:r>
    </w:p>
    <w:p w:rsidR="008F2A3B" w:rsidRDefault="008F2A3B">
      <w:pPr>
        <w:pStyle w:val="GvdeMetni"/>
      </w:pPr>
    </w:p>
    <w:p w:rsidR="008F2A3B" w:rsidRDefault="008F2A3B">
      <w:pPr>
        <w:pStyle w:val="GvdeMetni"/>
        <w:spacing w:before="1"/>
      </w:pPr>
    </w:p>
    <w:p w:rsidR="008F2A3B" w:rsidRDefault="00F47BA4">
      <w:pPr>
        <w:tabs>
          <w:tab w:val="left" w:pos="805"/>
          <w:tab w:val="left" w:pos="2100"/>
          <w:tab w:val="left" w:pos="3241"/>
          <w:tab w:val="left" w:pos="4080"/>
          <w:tab w:val="left" w:pos="5203"/>
          <w:tab w:val="left" w:pos="5975"/>
          <w:tab w:val="left" w:pos="7117"/>
          <w:tab w:val="left" w:pos="7958"/>
        </w:tabs>
        <w:ind w:left="116" w:right="501"/>
        <w:rPr>
          <w:rFonts w:ascii="Calibri" w:hAnsi="Calibri"/>
          <w:b/>
          <w:i/>
        </w:rPr>
      </w:pPr>
      <w:r>
        <w:rPr>
          <w:rFonts w:ascii="Calibri" w:hAnsi="Calibri"/>
          <w:b/>
        </w:rPr>
        <w:t>NOT</w:t>
      </w:r>
      <w:r>
        <w:rPr>
          <w:rFonts w:ascii="Calibri" w:hAnsi="Calibri"/>
        </w:rPr>
        <w:t>.</w:t>
      </w:r>
      <w:r>
        <w:rPr>
          <w:rFonts w:ascii="Calibri" w:hAnsi="Calibri"/>
        </w:rPr>
        <w:tab/>
      </w:r>
      <w:r>
        <w:rPr>
          <w:rFonts w:ascii="Calibri" w:hAnsi="Calibri"/>
          <w:b/>
          <w:i/>
        </w:rPr>
        <w:t>“Başvuruda</w:t>
      </w:r>
      <w:r>
        <w:rPr>
          <w:rFonts w:ascii="Calibri" w:hAnsi="Calibri"/>
          <w:b/>
          <w:i/>
        </w:rPr>
        <w:tab/>
        <w:t>belgelerin</w:t>
      </w:r>
      <w:r>
        <w:rPr>
          <w:rFonts w:ascii="Calibri" w:hAnsi="Calibri"/>
          <w:b/>
          <w:i/>
        </w:rPr>
        <w:tab/>
        <w:t>asılları</w:t>
      </w:r>
      <w:r>
        <w:rPr>
          <w:rFonts w:ascii="Calibri" w:hAnsi="Calibri"/>
          <w:b/>
          <w:i/>
        </w:rPr>
        <w:tab/>
        <w:t>görülecek</w:t>
      </w:r>
      <w:r>
        <w:rPr>
          <w:rFonts w:ascii="Calibri" w:hAnsi="Calibri"/>
          <w:b/>
          <w:i/>
        </w:rPr>
        <w:tab/>
        <w:t>ancak</w:t>
      </w:r>
      <w:r>
        <w:rPr>
          <w:rFonts w:ascii="Calibri" w:hAnsi="Calibri"/>
          <w:b/>
          <w:i/>
        </w:rPr>
        <w:tab/>
        <w:t>belgelerin</w:t>
      </w:r>
      <w:r>
        <w:rPr>
          <w:rFonts w:ascii="Calibri" w:hAnsi="Calibri"/>
          <w:b/>
          <w:i/>
        </w:rPr>
        <w:tab/>
        <w:t>asılları</w:t>
      </w:r>
      <w:r>
        <w:rPr>
          <w:rFonts w:ascii="Calibri" w:hAnsi="Calibri"/>
          <w:b/>
          <w:i/>
        </w:rPr>
        <w:tab/>
      </w:r>
      <w:r>
        <w:rPr>
          <w:rFonts w:ascii="Calibri" w:hAnsi="Calibri"/>
          <w:b/>
          <w:i/>
          <w:spacing w:val="-3"/>
        </w:rPr>
        <w:t xml:space="preserve">kesinlikle </w:t>
      </w:r>
      <w:r>
        <w:rPr>
          <w:rFonts w:ascii="Calibri" w:hAnsi="Calibri"/>
          <w:b/>
          <w:i/>
        </w:rPr>
        <w:t>alınmayacaktır.”</w:t>
      </w:r>
    </w:p>
    <w:sectPr w:rsidR="008F2A3B">
      <w:footerReference w:type="default" r:id="rId8"/>
      <w:type w:val="continuous"/>
      <w:pgSz w:w="11910" w:h="16840"/>
      <w:pgMar w:top="660" w:right="1300"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A4" w:rsidRDefault="00F47BA4" w:rsidP="00F47BA4">
      <w:r>
        <w:separator/>
      </w:r>
    </w:p>
  </w:endnote>
  <w:endnote w:type="continuationSeparator" w:id="0">
    <w:p w:rsidR="00F47BA4" w:rsidRDefault="00F47BA4" w:rsidP="00F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28"/>
      <w:gridCol w:w="4829"/>
    </w:tblGrid>
    <w:tr w:rsidR="00F47BA4" w:rsidRPr="00F47BA4" w:rsidTr="007171B7">
      <w:trPr>
        <w:trHeight w:val="773"/>
      </w:trPr>
      <w:tc>
        <w:tcPr>
          <w:tcW w:w="4928" w:type="dxa"/>
          <w:tcBorders>
            <w:top w:val="single" w:sz="4" w:space="0" w:color="BFBFBF"/>
            <w:left w:val="single" w:sz="4" w:space="0" w:color="BFBFBF"/>
            <w:bottom w:val="single" w:sz="4" w:space="0" w:color="BFBFBF"/>
            <w:right w:val="single" w:sz="4" w:space="0" w:color="BFBFBF"/>
          </w:tcBorders>
          <w:shd w:val="clear" w:color="auto" w:fill="auto"/>
        </w:tcPr>
        <w:p w:rsidR="00F47BA4" w:rsidRPr="00F47BA4" w:rsidRDefault="00F47BA4" w:rsidP="00F47BA4">
          <w:pPr>
            <w:widowControl/>
            <w:tabs>
              <w:tab w:val="center" w:pos="4536"/>
              <w:tab w:val="right" w:pos="9072"/>
            </w:tabs>
            <w:autoSpaceDE/>
            <w:autoSpaceDN/>
            <w:jc w:val="center"/>
            <w:rPr>
              <w:rFonts w:ascii="Cambria" w:eastAsia="Calibri" w:hAnsi="Cambria" w:cs="Times New Roman"/>
              <w:b/>
              <w:color w:val="002060"/>
              <w:sz w:val="16"/>
              <w:szCs w:val="16"/>
              <w:lang w:bidi="ar-SA"/>
            </w:rPr>
          </w:pPr>
          <w:r w:rsidRPr="00F47BA4">
            <w:rPr>
              <w:rFonts w:ascii="Cambria" w:eastAsia="Calibri" w:hAnsi="Cambria" w:cs="Times New Roman"/>
              <w:b/>
              <w:color w:val="002060"/>
              <w:sz w:val="16"/>
              <w:szCs w:val="16"/>
              <w:lang w:bidi="ar-SA"/>
            </w:rPr>
            <w:t>Hazırlayan</w:t>
          </w:r>
        </w:p>
        <w:p w:rsidR="00F47BA4" w:rsidRPr="00F47BA4" w:rsidRDefault="00F47BA4" w:rsidP="00F47BA4">
          <w:pPr>
            <w:widowControl/>
            <w:tabs>
              <w:tab w:val="center" w:pos="4536"/>
              <w:tab w:val="right" w:pos="9072"/>
            </w:tabs>
            <w:autoSpaceDE/>
            <w:autoSpaceDN/>
            <w:jc w:val="center"/>
            <w:rPr>
              <w:rFonts w:ascii="Cambria" w:eastAsia="Calibri" w:hAnsi="Cambria" w:cs="Times New Roman"/>
              <w:b/>
              <w:color w:val="002060"/>
              <w:sz w:val="16"/>
              <w:szCs w:val="16"/>
              <w:lang w:bidi="ar-SA"/>
            </w:rPr>
          </w:pPr>
        </w:p>
        <w:p w:rsidR="00F47BA4" w:rsidRPr="00F47BA4" w:rsidRDefault="00F47BA4" w:rsidP="00F47BA4">
          <w:pPr>
            <w:widowControl/>
            <w:tabs>
              <w:tab w:val="center" w:pos="4536"/>
              <w:tab w:val="right" w:pos="9072"/>
            </w:tabs>
            <w:autoSpaceDE/>
            <w:autoSpaceDN/>
            <w:jc w:val="center"/>
            <w:rPr>
              <w:rFonts w:ascii="Cambria" w:eastAsia="Calibri" w:hAnsi="Cambria" w:cs="Times New Roman"/>
              <w:b/>
              <w:color w:val="002060"/>
              <w:sz w:val="16"/>
              <w:szCs w:val="16"/>
              <w:lang w:bidi="ar-SA"/>
            </w:rPr>
          </w:pPr>
        </w:p>
      </w:tc>
      <w:tc>
        <w:tcPr>
          <w:tcW w:w="4829" w:type="dxa"/>
          <w:tcBorders>
            <w:top w:val="single" w:sz="4" w:space="0" w:color="BFBFBF"/>
            <w:left w:val="single" w:sz="4" w:space="0" w:color="BFBFBF"/>
            <w:bottom w:val="single" w:sz="4" w:space="0" w:color="BFBFBF"/>
            <w:right w:val="single" w:sz="4" w:space="0" w:color="BFBFBF"/>
          </w:tcBorders>
          <w:shd w:val="clear" w:color="auto" w:fill="auto"/>
          <w:hideMark/>
        </w:tcPr>
        <w:p w:rsidR="00F47BA4" w:rsidRPr="00F47BA4" w:rsidRDefault="00F47BA4" w:rsidP="00F47BA4">
          <w:pPr>
            <w:widowControl/>
            <w:tabs>
              <w:tab w:val="center" w:pos="4536"/>
              <w:tab w:val="right" w:pos="9072"/>
            </w:tabs>
            <w:autoSpaceDE/>
            <w:autoSpaceDN/>
            <w:jc w:val="center"/>
            <w:rPr>
              <w:rFonts w:ascii="Cambria" w:eastAsia="Calibri" w:hAnsi="Cambria" w:cs="Times New Roman"/>
              <w:b/>
              <w:color w:val="002060"/>
              <w:sz w:val="16"/>
              <w:szCs w:val="16"/>
              <w:lang w:bidi="ar-SA"/>
            </w:rPr>
          </w:pPr>
          <w:r w:rsidRPr="00F47BA4">
            <w:rPr>
              <w:rFonts w:ascii="Cambria" w:eastAsia="Calibri" w:hAnsi="Cambria" w:cs="Times New Roman"/>
              <w:b/>
              <w:color w:val="002060"/>
              <w:sz w:val="16"/>
              <w:szCs w:val="16"/>
              <w:lang w:bidi="ar-SA"/>
            </w:rPr>
            <w:t>Onaylayan</w:t>
          </w:r>
        </w:p>
        <w:p w:rsidR="00F47BA4" w:rsidRPr="00F47BA4" w:rsidRDefault="00F47BA4" w:rsidP="00F47BA4">
          <w:pPr>
            <w:widowControl/>
            <w:tabs>
              <w:tab w:val="center" w:pos="4536"/>
              <w:tab w:val="right" w:pos="9072"/>
            </w:tabs>
            <w:autoSpaceDE/>
            <w:autoSpaceDN/>
            <w:jc w:val="center"/>
            <w:rPr>
              <w:rFonts w:ascii="Cambria" w:eastAsia="Calibri" w:hAnsi="Cambria" w:cs="Times New Roman"/>
              <w:b/>
              <w:color w:val="002060"/>
              <w:sz w:val="16"/>
              <w:szCs w:val="16"/>
              <w:lang w:bidi="ar-SA"/>
            </w:rPr>
          </w:pPr>
        </w:p>
        <w:p w:rsidR="00F47BA4" w:rsidRPr="00F47BA4" w:rsidRDefault="00F47BA4" w:rsidP="00F47BA4">
          <w:pPr>
            <w:widowControl/>
            <w:tabs>
              <w:tab w:val="center" w:pos="4536"/>
              <w:tab w:val="right" w:pos="9072"/>
            </w:tabs>
            <w:autoSpaceDE/>
            <w:autoSpaceDN/>
            <w:jc w:val="center"/>
            <w:rPr>
              <w:rFonts w:ascii="Cambria" w:eastAsia="Calibri" w:hAnsi="Cambria" w:cs="Times New Roman"/>
              <w:b/>
              <w:color w:val="002060"/>
              <w:sz w:val="16"/>
              <w:szCs w:val="16"/>
              <w:lang w:bidi="ar-SA"/>
            </w:rPr>
          </w:pPr>
        </w:p>
      </w:tc>
    </w:tr>
  </w:tbl>
  <w:p w:rsidR="00F47BA4" w:rsidRDefault="00F47BA4">
    <w:pPr>
      <w:pStyle w:val="Altbilgi"/>
    </w:pPr>
  </w:p>
  <w:p w:rsidR="00F47BA4" w:rsidRDefault="00F47B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A4" w:rsidRDefault="00F47BA4" w:rsidP="00F47BA4">
      <w:r>
        <w:separator/>
      </w:r>
    </w:p>
  </w:footnote>
  <w:footnote w:type="continuationSeparator" w:id="0">
    <w:p w:rsidR="00F47BA4" w:rsidRDefault="00F47BA4" w:rsidP="00F47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E16BD"/>
    <w:multiLevelType w:val="hybridMultilevel"/>
    <w:tmpl w:val="1ADE09D8"/>
    <w:lvl w:ilvl="0" w:tplc="21BED312">
      <w:numFmt w:val="bullet"/>
      <w:lvlText w:val=""/>
      <w:lvlJc w:val="left"/>
      <w:pPr>
        <w:ind w:left="836" w:hanging="360"/>
      </w:pPr>
      <w:rPr>
        <w:rFonts w:ascii="Wingdings" w:eastAsia="Wingdings" w:hAnsi="Wingdings" w:cs="Wingdings" w:hint="default"/>
        <w:w w:val="100"/>
        <w:sz w:val="28"/>
        <w:szCs w:val="28"/>
        <w:lang w:val="tr-TR" w:eastAsia="tr-TR" w:bidi="tr-TR"/>
      </w:rPr>
    </w:lvl>
    <w:lvl w:ilvl="1" w:tplc="EEEA1D9C">
      <w:numFmt w:val="bullet"/>
      <w:lvlText w:val="•"/>
      <w:lvlJc w:val="left"/>
      <w:pPr>
        <w:ind w:left="1686" w:hanging="360"/>
      </w:pPr>
      <w:rPr>
        <w:rFonts w:hint="default"/>
        <w:lang w:val="tr-TR" w:eastAsia="tr-TR" w:bidi="tr-TR"/>
      </w:rPr>
    </w:lvl>
    <w:lvl w:ilvl="2" w:tplc="670CC4FC">
      <w:numFmt w:val="bullet"/>
      <w:lvlText w:val="•"/>
      <w:lvlJc w:val="left"/>
      <w:pPr>
        <w:ind w:left="2533" w:hanging="360"/>
      </w:pPr>
      <w:rPr>
        <w:rFonts w:hint="default"/>
        <w:lang w:val="tr-TR" w:eastAsia="tr-TR" w:bidi="tr-TR"/>
      </w:rPr>
    </w:lvl>
    <w:lvl w:ilvl="3" w:tplc="71D2FECC">
      <w:numFmt w:val="bullet"/>
      <w:lvlText w:val="•"/>
      <w:lvlJc w:val="left"/>
      <w:pPr>
        <w:ind w:left="3379" w:hanging="360"/>
      </w:pPr>
      <w:rPr>
        <w:rFonts w:hint="default"/>
        <w:lang w:val="tr-TR" w:eastAsia="tr-TR" w:bidi="tr-TR"/>
      </w:rPr>
    </w:lvl>
    <w:lvl w:ilvl="4" w:tplc="72CEE586">
      <w:numFmt w:val="bullet"/>
      <w:lvlText w:val="•"/>
      <w:lvlJc w:val="left"/>
      <w:pPr>
        <w:ind w:left="4226" w:hanging="360"/>
      </w:pPr>
      <w:rPr>
        <w:rFonts w:hint="default"/>
        <w:lang w:val="tr-TR" w:eastAsia="tr-TR" w:bidi="tr-TR"/>
      </w:rPr>
    </w:lvl>
    <w:lvl w:ilvl="5" w:tplc="E662F3D4">
      <w:numFmt w:val="bullet"/>
      <w:lvlText w:val="•"/>
      <w:lvlJc w:val="left"/>
      <w:pPr>
        <w:ind w:left="5073" w:hanging="360"/>
      </w:pPr>
      <w:rPr>
        <w:rFonts w:hint="default"/>
        <w:lang w:val="tr-TR" w:eastAsia="tr-TR" w:bidi="tr-TR"/>
      </w:rPr>
    </w:lvl>
    <w:lvl w:ilvl="6" w:tplc="C0B2116C">
      <w:numFmt w:val="bullet"/>
      <w:lvlText w:val="•"/>
      <w:lvlJc w:val="left"/>
      <w:pPr>
        <w:ind w:left="5919" w:hanging="360"/>
      </w:pPr>
      <w:rPr>
        <w:rFonts w:hint="default"/>
        <w:lang w:val="tr-TR" w:eastAsia="tr-TR" w:bidi="tr-TR"/>
      </w:rPr>
    </w:lvl>
    <w:lvl w:ilvl="7" w:tplc="E2B4D420">
      <w:numFmt w:val="bullet"/>
      <w:lvlText w:val="•"/>
      <w:lvlJc w:val="left"/>
      <w:pPr>
        <w:ind w:left="6766" w:hanging="360"/>
      </w:pPr>
      <w:rPr>
        <w:rFonts w:hint="default"/>
        <w:lang w:val="tr-TR" w:eastAsia="tr-TR" w:bidi="tr-TR"/>
      </w:rPr>
    </w:lvl>
    <w:lvl w:ilvl="8" w:tplc="90385A82">
      <w:numFmt w:val="bullet"/>
      <w:lvlText w:val="•"/>
      <w:lvlJc w:val="left"/>
      <w:pPr>
        <w:ind w:left="7613"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8F2A3B"/>
    <w:rsid w:val="008F2A3B"/>
    <w:rsid w:val="00F47BA4"/>
    <w:rsid w:val="00F90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93C207-386D-48A3-BC4B-7464DEA9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tr-TR" w:eastAsia="tr-TR" w:bidi="tr-TR"/>
    </w:rPr>
  </w:style>
  <w:style w:type="paragraph" w:styleId="Balk1">
    <w:name w:val="heading 1"/>
    <w:basedOn w:val="Normal"/>
    <w:uiPriority w:val="1"/>
    <w:qFormat/>
    <w:pPr>
      <w:spacing w:line="308" w:lineRule="exact"/>
      <w:ind w:left="836" w:hanging="361"/>
      <w:jc w:val="both"/>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i/>
    </w:rPr>
  </w:style>
  <w:style w:type="paragraph" w:styleId="ListeParagraf">
    <w:name w:val="List Paragraph"/>
    <w:basedOn w:val="Normal"/>
    <w:uiPriority w:val="1"/>
    <w:qFormat/>
    <w:pPr>
      <w:ind w:left="836"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47BA4"/>
    <w:pPr>
      <w:tabs>
        <w:tab w:val="center" w:pos="4536"/>
        <w:tab w:val="right" w:pos="9072"/>
      </w:tabs>
    </w:pPr>
  </w:style>
  <w:style w:type="character" w:customStyle="1" w:styleId="stbilgiChar">
    <w:name w:val="Üstbilgi Char"/>
    <w:basedOn w:val="VarsaylanParagrafYazTipi"/>
    <w:link w:val="stbilgi"/>
    <w:uiPriority w:val="99"/>
    <w:rsid w:val="00F47BA4"/>
    <w:rPr>
      <w:rFonts w:ascii="Bookman Old Style" w:eastAsia="Bookman Old Style" w:hAnsi="Bookman Old Style" w:cs="Bookman Old Style"/>
      <w:lang w:val="tr-TR" w:eastAsia="tr-TR" w:bidi="tr-TR"/>
    </w:rPr>
  </w:style>
  <w:style w:type="paragraph" w:styleId="Altbilgi">
    <w:name w:val="footer"/>
    <w:basedOn w:val="Normal"/>
    <w:link w:val="AltbilgiChar"/>
    <w:uiPriority w:val="99"/>
    <w:unhideWhenUsed/>
    <w:rsid w:val="00F47BA4"/>
    <w:pPr>
      <w:tabs>
        <w:tab w:val="center" w:pos="4536"/>
        <w:tab w:val="right" w:pos="9072"/>
      </w:tabs>
    </w:pPr>
  </w:style>
  <w:style w:type="character" w:customStyle="1" w:styleId="AltbilgiChar">
    <w:name w:val="Altbilgi Char"/>
    <w:basedOn w:val="VarsaylanParagrafYazTipi"/>
    <w:link w:val="Altbilgi"/>
    <w:uiPriority w:val="99"/>
    <w:rsid w:val="00F47BA4"/>
    <w:rPr>
      <w:rFonts w:ascii="Bookman Old Style" w:eastAsia="Bookman Old Style" w:hAnsi="Bookman Old Style" w:cs="Bookman Old Styl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AD</cp:lastModifiedBy>
  <cp:revision>3</cp:revision>
  <dcterms:created xsi:type="dcterms:W3CDTF">2021-06-05T11:25:00Z</dcterms:created>
  <dcterms:modified xsi:type="dcterms:W3CDTF">2021-06-05T13:06:00Z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2016</vt:lpwstr>
  </property>
  <property fmtid="{D5CDD505-2E9C-101B-9397-08002B2CF9AE}" pid="4" name="LastSaved">
    <vt:filetime>2021-06-05T00:00:00Z</vt:filetime>
  </property>
</Properties>
</file>