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6F1D8E" w:rsidRPr="00D92AE7" w:rsidTr="002836CF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 wp14:anchorId="13592616" wp14:editId="5E16CA18">
                  <wp:extent cx="752475" cy="752475"/>
                  <wp:effectExtent l="0" t="0" r="9525" b="9525"/>
                  <wp:docPr id="2" name="Resim 2" descr="Kayu-Logo-1720x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u-Logo-1720x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6F1D8E" w:rsidRPr="00612592" w:rsidRDefault="006F1D8E" w:rsidP="006F1D8E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MEZUNİYET İŞLEMLERİ</w:t>
            </w:r>
            <w:r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İŞ AKIŞI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1D8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1D8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1D8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1D8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D8E" w:rsidRPr="00D92AE7" w:rsidRDefault="006F1D8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1D8E" w:rsidRPr="003922C2" w:rsidRDefault="006F1D8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984BEC" w:rsidRDefault="00154188" w:rsidP="00154188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7106285</wp:posOffset>
                </wp:positionH>
                <wp:positionV relativeFrom="paragraph">
                  <wp:posOffset>453498</wp:posOffset>
                </wp:positionV>
                <wp:extent cx="2962275" cy="2867025"/>
                <wp:effectExtent l="57150" t="57150" r="104775" b="1238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867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BC3" w:rsidRDefault="00782BC3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İlişik Kesme İşlemlerini Tamamlayan Öğrenci,</w:t>
                            </w:r>
                          </w:p>
                          <w:p w:rsidR="00154188" w:rsidRPr="00154188" w:rsidRDefault="00782BC3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Diploması için Enstitünün vereceği Tarihde Öğrenci İşleri Daire Başkanlığına İlişik Kesme Belgesinin Bir Nüshası İle Müracaat eder Diplomasını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559.55pt;margin-top:35.7pt;width:233.2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" fillcolor="#2a4a85 [2152]" stroked="f">
                <v:fill color2="#8eaadb [1944]" rotate="t" angle="180" colors="0 #2a4b86;31457f #4a76c6;1 #8faadc" focus="100%" type="gradient"/>
                <v:shadow on="t" color="black" opacity="20971f" offset="0,2.2pt"/>
                <v:textbox>
                  <w:txbxContent>
                    <w:p w:rsidR="00782BC3" w:rsidRDefault="00782BC3" w:rsidP="0015418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İlişik Kesme İşlemlerini Tamamlayan Öğrenci,</w:t>
                      </w:r>
                    </w:p>
                    <w:p w:rsidR="00154188" w:rsidRPr="00154188" w:rsidRDefault="00782BC3" w:rsidP="0015418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Diploması için Enstitünün vereceği Tarihde Öğrenci İşleri Daire Başkanlığına İlişik Kesme Belgesinin Bir Nüshası İle Müracaat eder Diplomasını alır.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959749D" wp14:editId="57DB7EBB">
            <wp:extent cx="6610350" cy="4339087"/>
            <wp:effectExtent l="95250" t="0" r="57150" b="444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BEC" w:rsidRDefault="00984BEC" w:rsidP="00984BEC">
      <w:pPr>
        <w:jc w:val="center"/>
        <w:rPr>
          <w:noProof/>
          <w:lang w:eastAsia="tr-TR"/>
        </w:rPr>
      </w:pPr>
    </w:p>
    <w:p w:rsidR="006F1D8E" w:rsidRDefault="006F1D8E" w:rsidP="00984BEC">
      <w:pPr>
        <w:jc w:val="center"/>
        <w:rPr>
          <w:noProof/>
          <w:lang w:eastAsia="tr-TR"/>
        </w:rPr>
      </w:pPr>
    </w:p>
    <w:p w:rsidR="006F1D8E" w:rsidRDefault="006F1D8E" w:rsidP="00984BEC">
      <w:pPr>
        <w:jc w:val="center"/>
        <w:rPr>
          <w:noProof/>
          <w:lang w:eastAsia="tr-TR"/>
        </w:rPr>
      </w:pPr>
      <w:bookmarkStart w:id="0" w:name="_GoBack"/>
      <w:bookmarkEnd w:id="0"/>
    </w:p>
    <w:p w:rsidR="005238DE" w:rsidRDefault="005238DE" w:rsidP="00154188">
      <w:pPr>
        <w:jc w:val="center"/>
        <w:rPr>
          <w:lang w:eastAsia="tr-TR"/>
        </w:rPr>
      </w:pP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6F1D8E" w:rsidRPr="00D92AE7" w:rsidTr="002836CF">
        <w:trPr>
          <w:trHeight w:val="612"/>
        </w:trPr>
        <w:tc>
          <w:tcPr>
            <w:tcW w:w="8075" w:type="dxa"/>
            <w:shd w:val="clear" w:color="auto" w:fill="auto"/>
          </w:tcPr>
          <w:p w:rsidR="006F1D8E" w:rsidRPr="00D92AE7" w:rsidRDefault="006F1D8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6F1D8E" w:rsidRPr="00D92AE7" w:rsidRDefault="006F1D8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6F1D8E" w:rsidRPr="00D92AE7" w:rsidRDefault="006F1D8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6F1D8E" w:rsidRPr="00D92AE7" w:rsidRDefault="006F1D8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6F1D8E" w:rsidRPr="00D92AE7" w:rsidRDefault="006F1D8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6F1D8E" w:rsidRPr="00D92AE7" w:rsidRDefault="006F1D8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984BEC" w:rsidRPr="005238DE" w:rsidRDefault="00984BEC" w:rsidP="006F1D8E">
      <w:pPr>
        <w:tabs>
          <w:tab w:val="left" w:pos="1125"/>
        </w:tabs>
        <w:rPr>
          <w:rFonts w:ascii="Arial Narrow" w:hAnsi="Arial Narrow"/>
          <w:sz w:val="36"/>
          <w:szCs w:val="36"/>
          <w:lang w:eastAsia="tr-TR"/>
        </w:rPr>
      </w:pPr>
    </w:p>
    <w:sectPr w:rsidR="00984BEC" w:rsidRPr="005238DE" w:rsidSect="006F1D8E">
      <w:pgSz w:w="16838" w:h="11906" w:orient="landscape"/>
      <w:pgMar w:top="426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112"/>
    <w:multiLevelType w:val="hybridMultilevel"/>
    <w:tmpl w:val="F99EB4AA"/>
    <w:lvl w:ilvl="0" w:tplc="E29A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A6E"/>
    <w:multiLevelType w:val="hybridMultilevel"/>
    <w:tmpl w:val="CD42DCB4"/>
    <w:lvl w:ilvl="0" w:tplc="691E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2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6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E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E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4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0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4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CA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406B0FAE"/>
    <w:multiLevelType w:val="hybridMultilevel"/>
    <w:tmpl w:val="6B44905A"/>
    <w:lvl w:ilvl="0" w:tplc="4590F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8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0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2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0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4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05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6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7" w15:restartNumberingAfterBreak="0">
    <w:nsid w:val="742F0B90"/>
    <w:multiLevelType w:val="hybridMultilevel"/>
    <w:tmpl w:val="7690D14E"/>
    <w:lvl w:ilvl="0" w:tplc="3932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26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6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E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8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4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4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145634"/>
    <w:rsid w:val="00154188"/>
    <w:rsid w:val="001A5E59"/>
    <w:rsid w:val="001F49DF"/>
    <w:rsid w:val="002333D4"/>
    <w:rsid w:val="002B399B"/>
    <w:rsid w:val="003864C7"/>
    <w:rsid w:val="003B63DC"/>
    <w:rsid w:val="005238DE"/>
    <w:rsid w:val="006231AA"/>
    <w:rsid w:val="00627CAE"/>
    <w:rsid w:val="006560DC"/>
    <w:rsid w:val="00664FDE"/>
    <w:rsid w:val="00692AA3"/>
    <w:rsid w:val="006A6483"/>
    <w:rsid w:val="006F1D8E"/>
    <w:rsid w:val="00782BC3"/>
    <w:rsid w:val="007B650F"/>
    <w:rsid w:val="00804531"/>
    <w:rsid w:val="0081281D"/>
    <w:rsid w:val="008D1835"/>
    <w:rsid w:val="009236CD"/>
    <w:rsid w:val="00984BEC"/>
    <w:rsid w:val="00A01C80"/>
    <w:rsid w:val="00A10188"/>
    <w:rsid w:val="00A637E3"/>
    <w:rsid w:val="00A96AC8"/>
    <w:rsid w:val="00AF3C6C"/>
    <w:rsid w:val="00C137CF"/>
    <w:rsid w:val="00C2159C"/>
    <w:rsid w:val="00C47C3E"/>
    <w:rsid w:val="00C50B68"/>
    <w:rsid w:val="00C71D6D"/>
    <w:rsid w:val="00C94B6E"/>
    <w:rsid w:val="00D557A7"/>
    <w:rsid w:val="00D6310B"/>
    <w:rsid w:val="00D74568"/>
    <w:rsid w:val="00D87EB3"/>
    <w:rsid w:val="00D92EBE"/>
    <w:rsid w:val="00DA3D49"/>
    <w:rsid w:val="00ED6CD7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C112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880B7-83A6-47E9-8EB7-DF1330834DDC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8E07571-3E6F-432A-AD2D-7D78E4421F9D}">
      <dgm:prSet phldrT="[Metin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tr-TR">
              <a:latin typeface="Arial Narrow" panose="020B0606020202030204" pitchFamily="34" charset="0"/>
            </a:rPr>
            <a:t>Yüksek Lisans ve Doktora Mezuniyet</a:t>
          </a:r>
        </a:p>
      </dgm:t>
    </dgm:pt>
    <dgm:pt modelId="{62D970AD-1A62-4D95-A34E-CE1F60396107}" type="parTrans" cxnId="{F632A71D-693F-42E7-8727-6705D9A5E36D}">
      <dgm:prSet/>
      <dgm:spPr/>
      <dgm:t>
        <a:bodyPr/>
        <a:lstStyle/>
        <a:p>
          <a:pPr algn="l"/>
          <a:endParaRPr lang="tr-TR"/>
        </a:p>
      </dgm:t>
    </dgm:pt>
    <dgm:pt modelId="{3ACCF763-2F3B-455A-8F86-C44ACAC23065}" type="sibTrans" cxnId="{F632A71D-693F-42E7-8727-6705D9A5E36D}">
      <dgm:prSet/>
      <dgm:spPr/>
      <dgm:t>
        <a:bodyPr/>
        <a:lstStyle/>
        <a:p>
          <a:pPr algn="l"/>
          <a:endParaRPr lang="tr-TR"/>
        </a:p>
      </dgm:t>
    </dgm:pt>
    <dgm:pt modelId="{9D6D22D4-D774-4C83-A721-1E23BC2E85F6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l"/>
          <a:r>
            <a:rPr lang="tr-TR" sz="1200">
              <a:latin typeface="Book Antiqua" panose="02040602050305030304" pitchFamily="18" charset="0"/>
            </a:rPr>
            <a:t>Tez Savunma Sınavında Tezi Kabul Edilen Yüksek Lisans ve Doktora Programı Öğrencisi, Bir Ay İçinde Tezini Tez Yazım Klavuzuna Uygun Olarak 2 Nüsha Şeklinde Hazırlar Enstitüye Teslim Eder ve İlk Yönetim Kurulunda Öğrencinin Mezuniyeti Onaylanır.</a:t>
          </a:r>
        </a:p>
      </dgm:t>
    </dgm:pt>
    <dgm:pt modelId="{8CA2F781-F178-4283-8086-5966F53C4852}" type="parTrans" cxnId="{9E49886D-3BDE-4CE7-B494-60871832C514}">
      <dgm:prSet/>
      <dgm:spPr/>
      <dgm:t>
        <a:bodyPr/>
        <a:lstStyle/>
        <a:p>
          <a:pPr algn="l"/>
          <a:endParaRPr lang="tr-TR"/>
        </a:p>
      </dgm:t>
    </dgm:pt>
    <dgm:pt modelId="{D3CB8A83-E863-4083-ADF9-D485EAFF65F6}" type="sibTrans" cxnId="{9E49886D-3BDE-4CE7-B494-60871832C514}">
      <dgm:prSet/>
      <dgm:spPr/>
      <dgm:t>
        <a:bodyPr/>
        <a:lstStyle/>
        <a:p>
          <a:pPr algn="l"/>
          <a:endParaRPr lang="tr-TR"/>
        </a:p>
      </dgm:t>
    </dgm:pt>
    <dgm:pt modelId="{3C63E8E9-E0DA-4055-A06D-DBC951145B00}">
      <dgm:prSet phldrT="[Metin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tr-TR">
              <a:latin typeface="Arial Narrow" panose="020B0606020202030204" pitchFamily="34" charset="0"/>
            </a:rPr>
            <a:t>Tezsiz Yüksek Lisans Mezuniyet</a:t>
          </a:r>
        </a:p>
      </dgm:t>
    </dgm:pt>
    <dgm:pt modelId="{E2212986-303D-4818-9717-A49C48BB3576}" type="parTrans" cxnId="{226C4C29-490B-4B00-95ED-D93D94AFEC31}">
      <dgm:prSet/>
      <dgm:spPr/>
      <dgm:t>
        <a:bodyPr/>
        <a:lstStyle/>
        <a:p>
          <a:pPr algn="l"/>
          <a:endParaRPr lang="tr-TR"/>
        </a:p>
      </dgm:t>
    </dgm:pt>
    <dgm:pt modelId="{6E5C0BF5-2B1D-470D-AFE6-8F5B03499634}" type="sibTrans" cxnId="{226C4C29-490B-4B00-95ED-D93D94AFEC31}">
      <dgm:prSet/>
      <dgm:spPr/>
      <dgm:t>
        <a:bodyPr/>
        <a:lstStyle/>
        <a:p>
          <a:pPr algn="l"/>
          <a:endParaRPr lang="tr-TR"/>
        </a:p>
      </dgm:t>
    </dgm:pt>
    <dgm:pt modelId="{2E427526-0192-4BB5-9207-AB38DB5EC4F8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l"/>
          <a:r>
            <a:rPr lang="tr-TR" sz="1200">
              <a:latin typeface="Book Antiqua" panose="02040602050305030304" pitchFamily="18" charset="0"/>
            </a:rPr>
            <a:t>Tezsiz Yüksek Lisans Projesini Tez Yazım Klavuzuna Uygun Olarak Tamamlayan Öğrenci, Dönem Projesi Onay Tutanağı ile Birlikte Danışmanı Aracılığı ile Anabilim Dalı Başkanlığına Dönem Sonunda Teslim Eder. </a:t>
          </a:r>
        </a:p>
      </dgm:t>
    </dgm:pt>
    <dgm:pt modelId="{22544E5F-6DF5-4D7D-9515-F0BEE5E688C4}" type="parTrans" cxnId="{3BC9E23E-E1F9-4544-BB1C-E5E53C7667FE}">
      <dgm:prSet/>
      <dgm:spPr/>
      <dgm:t>
        <a:bodyPr/>
        <a:lstStyle/>
        <a:p>
          <a:pPr algn="l"/>
          <a:endParaRPr lang="tr-TR"/>
        </a:p>
      </dgm:t>
    </dgm:pt>
    <dgm:pt modelId="{403B978A-A5CC-49B9-8C26-905FBF5D594D}" type="sibTrans" cxnId="{3BC9E23E-E1F9-4544-BB1C-E5E53C7667FE}">
      <dgm:prSet/>
      <dgm:spPr/>
      <dgm:t>
        <a:bodyPr/>
        <a:lstStyle/>
        <a:p>
          <a:pPr algn="l"/>
          <a:endParaRPr lang="tr-TR"/>
        </a:p>
      </dgm:t>
    </dgm:pt>
    <dgm:pt modelId="{C48E31B4-85C1-461D-AD20-260021278E44}">
      <dgm:prSet phldrT="[Metin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1">
                <a:lumMod val="67000"/>
              </a:schemeClr>
            </a:gs>
            <a:gs pos="48000">
              <a:schemeClr val="accent1">
                <a:lumMod val="97000"/>
                <a:lumOff val="3000"/>
              </a:schemeClr>
            </a:gs>
            <a:gs pos="100000">
              <a:schemeClr val="accent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tr-TR">
              <a:latin typeface="Arial Narrow" panose="020B0606020202030204" pitchFamily="34" charset="0"/>
            </a:rPr>
            <a:t>İlişik Kesme İşlemleri</a:t>
          </a:r>
        </a:p>
      </dgm:t>
    </dgm:pt>
    <dgm:pt modelId="{0E2AD8E1-D472-4C5C-A104-82C670DD30B9}" type="parTrans" cxnId="{04E2CCB5-3539-4FDD-AC13-696D28D4012E}">
      <dgm:prSet/>
      <dgm:spPr/>
      <dgm:t>
        <a:bodyPr/>
        <a:lstStyle/>
        <a:p>
          <a:pPr algn="l"/>
          <a:endParaRPr lang="tr-TR"/>
        </a:p>
      </dgm:t>
    </dgm:pt>
    <dgm:pt modelId="{CD3145CB-9E27-4181-B324-1740ACE9FC12}" type="sibTrans" cxnId="{04E2CCB5-3539-4FDD-AC13-696D28D4012E}">
      <dgm:prSet/>
      <dgm:spPr/>
      <dgm:t>
        <a:bodyPr/>
        <a:lstStyle/>
        <a:p>
          <a:pPr algn="l"/>
          <a:endParaRPr lang="tr-TR"/>
        </a:p>
      </dgm:t>
    </dgm:pt>
    <dgm:pt modelId="{48E56EF1-0CF3-4D3A-BCD4-16B965B77639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l"/>
          <a:r>
            <a:rPr lang="tr-TR" sz="1200">
              <a:latin typeface="Book Antiqua" panose="02040602050305030304" pitchFamily="18" charset="0"/>
            </a:rPr>
            <a:t>Lisansüstü</a:t>
          </a:r>
          <a:r>
            <a:rPr lang="tr-TR" sz="1200" baseline="0">
              <a:latin typeface="Book Antiqua" panose="02040602050305030304" pitchFamily="18" charset="0"/>
            </a:rPr>
            <a:t> Programlardan MEzun Olması Enstitü Yönetim Kurulu Kararı İle Onaylanan Öğrenciler,</a:t>
          </a:r>
        </a:p>
        <a:p>
          <a:pPr algn="l"/>
          <a:r>
            <a:rPr lang="tr-TR" sz="1200" baseline="0">
              <a:latin typeface="Book Antiqua" panose="02040602050305030304" pitchFamily="18" charset="0"/>
            </a:rPr>
            <a:t>-Web Sayfamız Belgeler  Kısmında Yeralan İlişik Kesme Belgesini 2 adet,</a:t>
          </a:r>
        </a:p>
        <a:p>
          <a:pPr algn="l"/>
          <a:r>
            <a:rPr lang="tr-TR" sz="1200" baseline="0">
              <a:latin typeface="Book Antiqua" panose="02040602050305030304" pitchFamily="18" charset="0"/>
            </a:rPr>
            <a:t>- 2 Adet Tez Veri Giriş Formu,</a:t>
          </a:r>
        </a:p>
        <a:p>
          <a:pPr algn="l"/>
          <a:r>
            <a:rPr lang="tr-TR" sz="1200" baseline="0">
              <a:latin typeface="Book Antiqua" panose="02040602050305030304" pitchFamily="18" charset="0"/>
            </a:rPr>
            <a:t>-2 Adet Tezin PDF Formatında CD'si,</a:t>
          </a:r>
        </a:p>
        <a:p>
          <a:pPr algn="l"/>
          <a:r>
            <a:rPr lang="tr-TR" sz="1200" baseline="0">
              <a:latin typeface="Book Antiqua" panose="02040602050305030304" pitchFamily="18" charset="0"/>
            </a:rPr>
            <a:t>-Öğrenci Kimilk Kartı ile Enstitüye Teslim Eder,</a:t>
          </a:r>
          <a:endParaRPr lang="tr-TR" sz="1200">
            <a:latin typeface="Book Antiqua" panose="02040602050305030304" pitchFamily="18" charset="0"/>
          </a:endParaRPr>
        </a:p>
      </dgm:t>
    </dgm:pt>
    <dgm:pt modelId="{977BC486-5B19-45B0-A649-054DAF8F2E97}" type="parTrans" cxnId="{B12752B2-C8B8-44C7-9BBC-85315517AB81}">
      <dgm:prSet/>
      <dgm:spPr/>
      <dgm:t>
        <a:bodyPr/>
        <a:lstStyle/>
        <a:p>
          <a:pPr algn="l"/>
          <a:endParaRPr lang="tr-TR"/>
        </a:p>
      </dgm:t>
    </dgm:pt>
    <dgm:pt modelId="{66E6BC1C-0593-4DE5-A8F0-C0DD6BAF4418}" type="sibTrans" cxnId="{B12752B2-C8B8-44C7-9BBC-85315517AB81}">
      <dgm:prSet/>
      <dgm:spPr/>
      <dgm:t>
        <a:bodyPr/>
        <a:lstStyle/>
        <a:p>
          <a:pPr algn="l"/>
          <a:endParaRPr lang="tr-TR"/>
        </a:p>
      </dgm:t>
    </dgm:pt>
    <dgm:pt modelId="{7FD2545A-198F-498D-8DBF-350D86D2679D}" type="pres">
      <dgm:prSet presAssocID="{3C3880B7-83A6-47E9-8EB7-DF1330834DDC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A4D982BF-FA88-4992-9F91-9C11A27A3EFE}" type="pres">
      <dgm:prSet presAssocID="{A8E07571-3E6F-432A-AD2D-7D78E4421F9D}" presName="parentText1" presStyleLbl="node1" presStyleIdx="0" presStyleCnt="3" custLinFactNeighborX="-28261" custLinFactNeighborY="-497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626A031-D5D9-4B22-BF03-B6F31E16B674}" type="pres">
      <dgm:prSet presAssocID="{A8E07571-3E6F-432A-AD2D-7D78E4421F9D}" presName="childText1" presStyleLbl="solidAlignAcc1" presStyleIdx="0" presStyleCnt="3" custScaleY="108116" custLinFactNeighborX="-942" custLinFactNeighborY="10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079930-3DC3-4E6C-9A2F-66D18D15D627}" type="pres">
      <dgm:prSet presAssocID="{3C63E8E9-E0DA-4055-A06D-DBC951145B00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7318F9-39C4-41A5-8BA2-295759C4C24F}" type="pres">
      <dgm:prSet presAssocID="{3C63E8E9-E0DA-4055-A06D-DBC951145B00}" presName="childText2" presStyleLbl="solidAlignAcc1" presStyleIdx="1" presStyleCnt="3" custScaleY="120223" custLinFactNeighborX="-471" custLinFactNeighborY="98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0979E4F-3326-4B78-AC73-9112F0064DB2}" type="pres">
      <dgm:prSet presAssocID="{C48E31B4-85C1-461D-AD20-260021278E44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AEE5B15-EDCF-4BD5-B334-D9CC77108CA3}" type="pres">
      <dgm:prSet presAssocID="{C48E31B4-85C1-461D-AD20-260021278E44}" presName="childText3" presStyleLbl="solidAlignAcc1" presStyleIdx="2" presStyleCnt="3" custScaleY="149980" custLinFactNeighborX="-336" custLinFactNeighborY="239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BC9E23E-E1F9-4544-BB1C-E5E53C7667FE}" srcId="{3C63E8E9-E0DA-4055-A06D-DBC951145B00}" destId="{2E427526-0192-4BB5-9207-AB38DB5EC4F8}" srcOrd="0" destOrd="0" parTransId="{22544E5F-6DF5-4D7D-9515-F0BEE5E688C4}" sibTransId="{403B978A-A5CC-49B9-8C26-905FBF5D594D}"/>
    <dgm:cxn modelId="{9E49886D-3BDE-4CE7-B494-60871832C514}" srcId="{A8E07571-3E6F-432A-AD2D-7D78E4421F9D}" destId="{9D6D22D4-D774-4C83-A721-1E23BC2E85F6}" srcOrd="0" destOrd="0" parTransId="{8CA2F781-F178-4283-8086-5966F53C4852}" sibTransId="{D3CB8A83-E863-4083-ADF9-D485EAFF65F6}"/>
    <dgm:cxn modelId="{A9F289E1-206C-4438-95E3-F294711449D5}" type="presOf" srcId="{48E56EF1-0CF3-4D3A-BCD4-16B965B77639}" destId="{8AEE5B15-EDCF-4BD5-B334-D9CC77108CA3}" srcOrd="0" destOrd="0" presId="urn:microsoft.com/office/officeart/2009/3/layout/IncreasingArrowsProcess"/>
    <dgm:cxn modelId="{ECDFB632-DEE7-4919-861F-B4942423173A}" type="presOf" srcId="{9D6D22D4-D774-4C83-A721-1E23BC2E85F6}" destId="{E626A031-D5D9-4B22-BF03-B6F31E16B674}" srcOrd="0" destOrd="0" presId="urn:microsoft.com/office/officeart/2009/3/layout/IncreasingArrowsProcess"/>
    <dgm:cxn modelId="{1745046D-01B8-48C6-A77D-BD583CF2B17B}" type="presOf" srcId="{3C63E8E9-E0DA-4055-A06D-DBC951145B00}" destId="{32079930-3DC3-4E6C-9A2F-66D18D15D627}" srcOrd="0" destOrd="0" presId="urn:microsoft.com/office/officeart/2009/3/layout/IncreasingArrowsProcess"/>
    <dgm:cxn modelId="{42519B8D-1F9A-4B2D-BEC2-6047523B0086}" type="presOf" srcId="{2E427526-0192-4BB5-9207-AB38DB5EC4F8}" destId="{F17318F9-39C4-41A5-8BA2-295759C4C24F}" srcOrd="0" destOrd="0" presId="urn:microsoft.com/office/officeart/2009/3/layout/IncreasingArrowsProcess"/>
    <dgm:cxn modelId="{7420BAAE-E599-4899-8673-BDC9E8453BA3}" type="presOf" srcId="{C48E31B4-85C1-461D-AD20-260021278E44}" destId="{10979E4F-3326-4B78-AC73-9112F0064DB2}" srcOrd="0" destOrd="0" presId="urn:microsoft.com/office/officeart/2009/3/layout/IncreasingArrowsProcess"/>
    <dgm:cxn modelId="{AC56A5B5-68B3-4A61-AC4F-31A73C15CF05}" type="presOf" srcId="{3C3880B7-83A6-47E9-8EB7-DF1330834DDC}" destId="{7FD2545A-198F-498D-8DBF-350D86D2679D}" srcOrd="0" destOrd="0" presId="urn:microsoft.com/office/officeart/2009/3/layout/IncreasingArrowsProcess"/>
    <dgm:cxn modelId="{04E2CCB5-3539-4FDD-AC13-696D28D4012E}" srcId="{3C3880B7-83A6-47E9-8EB7-DF1330834DDC}" destId="{C48E31B4-85C1-461D-AD20-260021278E44}" srcOrd="2" destOrd="0" parTransId="{0E2AD8E1-D472-4C5C-A104-82C670DD30B9}" sibTransId="{CD3145CB-9E27-4181-B324-1740ACE9FC12}"/>
    <dgm:cxn modelId="{B12752B2-C8B8-44C7-9BBC-85315517AB81}" srcId="{C48E31B4-85C1-461D-AD20-260021278E44}" destId="{48E56EF1-0CF3-4D3A-BCD4-16B965B77639}" srcOrd="0" destOrd="0" parTransId="{977BC486-5B19-45B0-A649-054DAF8F2E97}" sibTransId="{66E6BC1C-0593-4DE5-A8F0-C0DD6BAF4418}"/>
    <dgm:cxn modelId="{44DF9355-2596-4E90-91C5-774D2269FA73}" type="presOf" srcId="{A8E07571-3E6F-432A-AD2D-7D78E4421F9D}" destId="{A4D982BF-FA88-4992-9F91-9C11A27A3EFE}" srcOrd="0" destOrd="0" presId="urn:microsoft.com/office/officeart/2009/3/layout/IncreasingArrowsProcess"/>
    <dgm:cxn modelId="{226C4C29-490B-4B00-95ED-D93D94AFEC31}" srcId="{3C3880B7-83A6-47E9-8EB7-DF1330834DDC}" destId="{3C63E8E9-E0DA-4055-A06D-DBC951145B00}" srcOrd="1" destOrd="0" parTransId="{E2212986-303D-4818-9717-A49C48BB3576}" sibTransId="{6E5C0BF5-2B1D-470D-AFE6-8F5B03499634}"/>
    <dgm:cxn modelId="{F632A71D-693F-42E7-8727-6705D9A5E36D}" srcId="{3C3880B7-83A6-47E9-8EB7-DF1330834DDC}" destId="{A8E07571-3E6F-432A-AD2D-7D78E4421F9D}" srcOrd="0" destOrd="0" parTransId="{62D970AD-1A62-4D95-A34E-CE1F60396107}" sibTransId="{3ACCF763-2F3B-455A-8F86-C44ACAC23065}"/>
    <dgm:cxn modelId="{55A4C6B4-A133-4E78-A091-FA85058D77F8}" type="presParOf" srcId="{7FD2545A-198F-498D-8DBF-350D86D2679D}" destId="{A4D982BF-FA88-4992-9F91-9C11A27A3EFE}" srcOrd="0" destOrd="0" presId="urn:microsoft.com/office/officeart/2009/3/layout/IncreasingArrowsProcess"/>
    <dgm:cxn modelId="{7C5F8EDE-6C26-4275-AA15-D6F3F61B4A30}" type="presParOf" srcId="{7FD2545A-198F-498D-8DBF-350D86D2679D}" destId="{E626A031-D5D9-4B22-BF03-B6F31E16B674}" srcOrd="1" destOrd="0" presId="urn:microsoft.com/office/officeart/2009/3/layout/IncreasingArrowsProcess"/>
    <dgm:cxn modelId="{A1A9A36F-B4BF-4847-81F8-3EC414C7E256}" type="presParOf" srcId="{7FD2545A-198F-498D-8DBF-350D86D2679D}" destId="{32079930-3DC3-4E6C-9A2F-66D18D15D627}" srcOrd="2" destOrd="0" presId="urn:microsoft.com/office/officeart/2009/3/layout/IncreasingArrowsProcess"/>
    <dgm:cxn modelId="{67C2E4FA-9A70-4888-AC00-149D5E901373}" type="presParOf" srcId="{7FD2545A-198F-498D-8DBF-350D86D2679D}" destId="{F17318F9-39C4-41A5-8BA2-295759C4C24F}" srcOrd="3" destOrd="0" presId="urn:microsoft.com/office/officeart/2009/3/layout/IncreasingArrowsProcess"/>
    <dgm:cxn modelId="{DBDC77F1-1FC2-492C-888C-042404BA51C1}" type="presParOf" srcId="{7FD2545A-198F-498D-8DBF-350D86D2679D}" destId="{10979E4F-3326-4B78-AC73-9112F0064DB2}" srcOrd="4" destOrd="0" presId="urn:microsoft.com/office/officeart/2009/3/layout/IncreasingArrowsProcess"/>
    <dgm:cxn modelId="{09B9F21B-20A7-4784-AD80-6965FD9F00FF}" type="presParOf" srcId="{7FD2545A-198F-498D-8DBF-350D86D2679D}" destId="{8AEE5B15-EDCF-4BD5-B334-D9CC77108CA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982BF-FA88-4992-9F91-9C11A27A3EFE}">
      <dsp:nvSpPr>
        <dsp:cNvPr id="0" name=""/>
        <dsp:cNvSpPr/>
      </dsp:nvSpPr>
      <dsp:spPr>
        <a:xfrm>
          <a:off x="0" y="298348"/>
          <a:ext cx="6572231" cy="957167"/>
        </a:xfrm>
        <a:prstGeom prst="rightArrow">
          <a:avLst>
            <a:gd name="adj1" fmla="val 50000"/>
            <a:gd name="adj2" fmla="val 50000"/>
          </a:avLst>
        </a:prstGeom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254000" bIns="15195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Arial Narrow" panose="020B0606020202030204" pitchFamily="34" charset="0"/>
            </a:rPr>
            <a:t>Yüksek Lisans ve Doktora Mezuniyet</a:t>
          </a:r>
        </a:p>
      </dsp:txBody>
      <dsp:txXfrm>
        <a:off x="0" y="537640"/>
        <a:ext cx="6332939" cy="478583"/>
      </dsp:txXfrm>
    </dsp:sp>
    <dsp:sp modelId="{E626A031-D5D9-4B22-BF03-B6F31E16B674}">
      <dsp:nvSpPr>
        <dsp:cNvPr id="0" name=""/>
        <dsp:cNvSpPr/>
      </dsp:nvSpPr>
      <dsp:spPr>
        <a:xfrm>
          <a:off x="0" y="1028332"/>
          <a:ext cx="2024247" cy="1993503"/>
        </a:xfrm>
        <a:prstGeom prst="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Tez Savunma Sınavında Tezi Kabul Edilen Yüksek Lisans ve Doktora Programı Öğrencisi, Bir Ay İçinde Tezini Tez Yazım Klavuzuna Uygun Olarak 2 Nüsha Şeklinde Hazırlar Enstitüye Teslim Eder ve İlk Yönetim Kurulunda Öğrencinin Mezuniyeti Onaylanır.</a:t>
          </a:r>
        </a:p>
      </dsp:txBody>
      <dsp:txXfrm>
        <a:off x="0" y="1028332"/>
        <a:ext cx="2024247" cy="1993503"/>
      </dsp:txXfrm>
    </dsp:sp>
    <dsp:sp modelId="{32079930-3DC3-4E6C-9A2F-66D18D15D627}">
      <dsp:nvSpPr>
        <dsp:cNvPr id="0" name=""/>
        <dsp:cNvSpPr/>
      </dsp:nvSpPr>
      <dsp:spPr>
        <a:xfrm>
          <a:off x="2043306" y="665032"/>
          <a:ext cx="4547983" cy="957167"/>
        </a:xfrm>
        <a:prstGeom prst="rightArrow">
          <a:avLst>
            <a:gd name="adj1" fmla="val 50000"/>
            <a:gd name="adj2" fmla="val 50000"/>
          </a:avLst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254000" bIns="15195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Arial Narrow" panose="020B0606020202030204" pitchFamily="34" charset="0"/>
            </a:rPr>
            <a:t>Tezsiz Yüksek Lisans Mezuniyet</a:t>
          </a:r>
        </a:p>
      </dsp:txBody>
      <dsp:txXfrm>
        <a:off x="2043306" y="904324"/>
        <a:ext cx="4308691" cy="478583"/>
      </dsp:txXfrm>
    </dsp:sp>
    <dsp:sp modelId="{F17318F9-39C4-41A5-8BA2-295759C4C24F}">
      <dsp:nvSpPr>
        <dsp:cNvPr id="0" name=""/>
        <dsp:cNvSpPr/>
      </dsp:nvSpPr>
      <dsp:spPr>
        <a:xfrm>
          <a:off x="2033772" y="1397679"/>
          <a:ext cx="2024247" cy="2216739"/>
        </a:xfrm>
        <a:prstGeom prst="rect">
          <a:avLst/>
        </a:prstGeom>
        <a:gradFill flip="none" rotWithShape="1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Tezsiz Yüksek Lisans Projesini Tez Yazım Klavuzuna Uygun Olarak Tamamlayan Öğrenci, Dönem Projesi Onay Tutanağı ile Birlikte Danışmanı Aracılığı ile Anabilim Dalı Başkanlığına Dönem Sonunda Teslim Eder. </a:t>
          </a:r>
        </a:p>
      </dsp:txBody>
      <dsp:txXfrm>
        <a:off x="2033772" y="1397679"/>
        <a:ext cx="2024247" cy="2216739"/>
      </dsp:txXfrm>
    </dsp:sp>
    <dsp:sp modelId="{10979E4F-3326-4B78-AC73-9112F0064DB2}">
      <dsp:nvSpPr>
        <dsp:cNvPr id="0" name=""/>
        <dsp:cNvSpPr/>
      </dsp:nvSpPr>
      <dsp:spPr>
        <a:xfrm>
          <a:off x="4067553" y="984088"/>
          <a:ext cx="2523736" cy="957167"/>
        </a:xfrm>
        <a:prstGeom prst="rightArrow">
          <a:avLst>
            <a:gd name="adj1" fmla="val 50000"/>
            <a:gd name="adj2" fmla="val 50000"/>
          </a:avLst>
        </a:prstGeom>
        <a:gradFill flip="none" rotWithShape="1">
          <a:gsLst>
            <a:gs pos="0">
              <a:schemeClr val="accent1">
                <a:lumMod val="67000"/>
              </a:schemeClr>
            </a:gs>
            <a:gs pos="48000">
              <a:schemeClr val="accent1">
                <a:lumMod val="97000"/>
                <a:lumOff val="3000"/>
              </a:schemeClr>
            </a:gs>
            <a:gs pos="100000">
              <a:schemeClr val="accent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254000" bIns="15195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Arial Narrow" panose="020B0606020202030204" pitchFamily="34" charset="0"/>
            </a:rPr>
            <a:t>İlişik Kesme İşlemleri</a:t>
          </a:r>
        </a:p>
      </dsp:txBody>
      <dsp:txXfrm>
        <a:off x="4067553" y="1223380"/>
        <a:ext cx="2284444" cy="478583"/>
      </dsp:txXfrm>
    </dsp:sp>
    <dsp:sp modelId="{8AEE5B15-EDCF-4BD5-B334-D9CC77108CA3}">
      <dsp:nvSpPr>
        <dsp:cNvPr id="0" name=""/>
        <dsp:cNvSpPr/>
      </dsp:nvSpPr>
      <dsp:spPr>
        <a:xfrm>
          <a:off x="4060752" y="1614142"/>
          <a:ext cx="2024247" cy="2724944"/>
        </a:xfrm>
        <a:prstGeom prst="rect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Lisansüstü</a:t>
          </a:r>
          <a:r>
            <a:rPr lang="tr-TR" sz="1200" kern="1200" baseline="0">
              <a:latin typeface="Book Antiqua" panose="02040602050305030304" pitchFamily="18" charset="0"/>
            </a:rPr>
            <a:t> Programlardan MEzun Olması Enstitü Yönetim Kurulu Kararı İle Onaylanan Öğrenciler,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 baseline="0">
              <a:latin typeface="Book Antiqua" panose="02040602050305030304" pitchFamily="18" charset="0"/>
            </a:rPr>
            <a:t>-Web Sayfamız Belgeler  Kısmında Yeralan İlişik Kesme Belgesini 2 adet,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 baseline="0">
              <a:latin typeface="Book Antiqua" panose="02040602050305030304" pitchFamily="18" charset="0"/>
            </a:rPr>
            <a:t>- 2 Adet Tez Veri Giriş Formu,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 baseline="0">
              <a:latin typeface="Book Antiqua" panose="02040602050305030304" pitchFamily="18" charset="0"/>
            </a:rPr>
            <a:t>-2 Adet Tezin PDF Formatında CD'si,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 baseline="0">
              <a:latin typeface="Book Antiqua" panose="02040602050305030304" pitchFamily="18" charset="0"/>
            </a:rPr>
            <a:t>-Öğrenci Kimilk Kartı ile Enstitüye Teslim Eder,</a:t>
          </a:r>
          <a:endParaRPr lang="tr-TR" sz="1200" kern="1200">
            <a:latin typeface="Book Antiqua" panose="02040602050305030304" pitchFamily="18" charset="0"/>
          </a:endParaRPr>
        </a:p>
      </dsp:txBody>
      <dsp:txXfrm>
        <a:off x="4060752" y="1614142"/>
        <a:ext cx="2024247" cy="2724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2021-06-11T08:05:00Z</dcterms:created>
  <dcterms:modified xsi:type="dcterms:W3CDTF">2021-06-11T08:06:00Z</dcterms:modified>
</cp:coreProperties>
</file>